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68E7" w14:textId="62C2A062" w:rsidR="007620F2" w:rsidRPr="007E4ACC" w:rsidRDefault="007620F2" w:rsidP="007E4ACC">
      <w:pPr>
        <w:pBdr>
          <w:top w:val="nil"/>
          <w:left w:val="nil"/>
          <w:bottom w:val="nil"/>
          <w:right w:val="nil"/>
          <w:between w:val="nil"/>
          <w:bar w:val="nil"/>
        </w:pBdr>
        <w:spacing w:after="0" w:line="276" w:lineRule="auto"/>
        <w:jc w:val="center"/>
        <w:rPr>
          <w:rFonts w:ascii="Times New Roman" w:eastAsia="Times New Roman" w:hAnsi="Times New Roman" w:cs="Times New Roman"/>
          <w:b/>
          <w:sz w:val="24"/>
          <w:szCs w:val="24"/>
          <w:u w:color="000000"/>
          <w:bdr w:val="nil"/>
          <w:lang w:eastAsia="lv-LV"/>
        </w:rPr>
      </w:pPr>
      <w:r w:rsidRPr="007E4ACC">
        <w:rPr>
          <w:rFonts w:ascii="Times New Roman" w:eastAsia="Times New Roman" w:hAnsi="Times New Roman" w:cs="Times New Roman"/>
          <w:b/>
          <w:sz w:val="24"/>
          <w:szCs w:val="24"/>
          <w:u w:color="000000"/>
          <w:bdr w:val="nil"/>
          <w:lang w:eastAsia="lv-LV"/>
        </w:rPr>
        <w:t xml:space="preserve">Tehniskā specifikācija “Ūdens ieguves urbuma </w:t>
      </w:r>
      <w:r w:rsidR="007D6AA4" w:rsidRPr="007E4ACC">
        <w:rPr>
          <w:rFonts w:ascii="Times New Roman" w:eastAsia="Times New Roman" w:hAnsi="Times New Roman" w:cs="Times New Roman"/>
          <w:b/>
          <w:sz w:val="24"/>
          <w:szCs w:val="24"/>
          <w:u w:color="000000"/>
          <w:bdr w:val="nil"/>
          <w:lang w:eastAsia="lv-LV"/>
        </w:rPr>
        <w:t xml:space="preserve">ar aprīkojumu </w:t>
      </w:r>
      <w:r w:rsidRPr="007E4ACC">
        <w:rPr>
          <w:rFonts w:ascii="Times New Roman" w:eastAsia="Times New Roman" w:hAnsi="Times New Roman" w:cs="Times New Roman"/>
          <w:b/>
          <w:sz w:val="24"/>
          <w:szCs w:val="24"/>
          <w:u w:color="000000"/>
          <w:bdr w:val="nil"/>
          <w:lang w:eastAsia="lv-LV"/>
        </w:rPr>
        <w:t>ierīkošana Atpūtas ielā 2A, Inčukalnā, Inčukalna pagastā, Siguldas novadā”</w:t>
      </w:r>
    </w:p>
    <w:p w14:paraId="2776717F" w14:textId="77777777" w:rsidR="007D6AA4" w:rsidRPr="007E4ACC" w:rsidRDefault="007D6AA4" w:rsidP="007E4ACC">
      <w:pPr>
        <w:pBdr>
          <w:top w:val="nil"/>
          <w:left w:val="nil"/>
          <w:bottom w:val="nil"/>
          <w:right w:val="nil"/>
          <w:between w:val="nil"/>
          <w:bar w:val="nil"/>
        </w:pBdr>
        <w:spacing w:after="0" w:line="276" w:lineRule="auto"/>
        <w:rPr>
          <w:rFonts w:ascii="Times New Roman" w:eastAsia="Times New Roman" w:hAnsi="Times New Roman" w:cs="Times New Roman"/>
          <w:b/>
          <w:sz w:val="24"/>
          <w:szCs w:val="24"/>
          <w:u w:color="000000"/>
          <w:bdr w:val="nil"/>
          <w:lang w:eastAsia="lv-LV"/>
        </w:rPr>
      </w:pPr>
    </w:p>
    <w:p w14:paraId="1E62DC90" w14:textId="3AC7182B" w:rsidR="007D6AA4" w:rsidRPr="007E4ACC" w:rsidRDefault="007D6AA4" w:rsidP="007E4ACC">
      <w:pPr>
        <w:pStyle w:val="ListParagraph"/>
        <w:numPr>
          <w:ilvl w:val="0"/>
          <w:numId w:val="14"/>
        </w:numPr>
        <w:pBdr>
          <w:top w:val="nil"/>
          <w:left w:val="nil"/>
          <w:bottom w:val="nil"/>
          <w:right w:val="nil"/>
          <w:between w:val="nil"/>
          <w:bar w:val="nil"/>
        </w:pBdr>
        <w:tabs>
          <w:tab w:val="left" w:pos="3870"/>
        </w:tabs>
        <w:spacing w:after="0" w:line="276" w:lineRule="auto"/>
        <w:ind w:left="2430" w:hanging="360"/>
        <w:jc w:val="center"/>
        <w:rPr>
          <w:rFonts w:ascii="Times New Roman" w:eastAsia="Times New Roman" w:hAnsi="Times New Roman" w:cs="Times New Roman"/>
          <w:b/>
          <w:sz w:val="24"/>
          <w:szCs w:val="24"/>
          <w:u w:color="000000"/>
          <w:bdr w:val="nil"/>
          <w:lang w:eastAsia="lv-LV"/>
        </w:rPr>
      </w:pPr>
      <w:r w:rsidRPr="007E4ACC">
        <w:rPr>
          <w:rFonts w:ascii="Times New Roman" w:eastAsia="Times New Roman" w:hAnsi="Times New Roman" w:cs="Times New Roman"/>
          <w:b/>
          <w:sz w:val="24"/>
          <w:szCs w:val="24"/>
          <w:u w:color="000000"/>
          <w:bdr w:val="nil"/>
          <w:lang w:eastAsia="lv-LV"/>
        </w:rPr>
        <w:t>VISPĀRĪGA INFORMĀCIJA</w:t>
      </w:r>
    </w:p>
    <w:p w14:paraId="28A050F1" w14:textId="7D53ED5C" w:rsidR="007620F2" w:rsidRPr="007E4ACC" w:rsidRDefault="007E6F5C" w:rsidP="007E4ACC">
      <w:pPr>
        <w:pStyle w:val="ListParagraph"/>
        <w:keepNext/>
        <w:numPr>
          <w:ilvl w:val="0"/>
          <w:numId w:val="2"/>
        </w:numPr>
        <w:tabs>
          <w:tab w:val="left" w:pos="720"/>
          <w:tab w:val="left" w:pos="851"/>
        </w:tabs>
        <w:suppressAutoHyphens/>
        <w:spacing w:after="0" w:line="276" w:lineRule="auto"/>
        <w:ind w:left="630" w:firstLine="0"/>
        <w:jc w:val="both"/>
        <w:rPr>
          <w:rFonts w:ascii="Times New Roman" w:eastAsia="Times New Roman" w:hAnsi="Times New Roman" w:cs="Times New Roman"/>
          <w:bCs/>
          <w:iCs/>
          <w:sz w:val="24"/>
          <w:szCs w:val="24"/>
        </w:rPr>
      </w:pPr>
      <w:r w:rsidRPr="007E4ACC">
        <w:rPr>
          <w:rFonts w:ascii="Times New Roman" w:hAnsi="Times New Roman" w:cs="Times New Roman"/>
          <w:color w:val="000000" w:themeColor="text1"/>
          <w:sz w:val="24"/>
          <w:szCs w:val="24"/>
        </w:rPr>
        <w:t xml:space="preserve"> </w:t>
      </w:r>
      <w:r w:rsidR="007620F2" w:rsidRPr="007E4ACC">
        <w:rPr>
          <w:rFonts w:ascii="Times New Roman" w:hAnsi="Times New Roman" w:cs="Times New Roman"/>
          <w:color w:val="000000" w:themeColor="text1"/>
          <w:sz w:val="24"/>
          <w:szCs w:val="24"/>
        </w:rPr>
        <w:t xml:space="preserve">Pasūtītājs: Sabiedrība ar ierobežotu atbildību “SALTAVOTS”, </w:t>
      </w:r>
      <w:r w:rsidR="007620F2" w:rsidRPr="007E4ACC">
        <w:rPr>
          <w:rFonts w:ascii="Times New Roman" w:eastAsia="Times New Roman" w:hAnsi="Times New Roman" w:cs="Times New Roman"/>
          <w:bCs/>
          <w:iCs/>
          <w:sz w:val="24"/>
          <w:szCs w:val="24"/>
        </w:rPr>
        <w:t xml:space="preserve"> reģ. Nr.: 40103055793, adrese: Lakstīgalas iela 9B, Sigulda, Siguldas novads, LV-2150</w:t>
      </w:r>
      <w:r w:rsidR="007D6AA4" w:rsidRPr="007E4ACC">
        <w:rPr>
          <w:rFonts w:ascii="Times New Roman" w:eastAsia="Times New Roman" w:hAnsi="Times New Roman" w:cs="Times New Roman"/>
          <w:bCs/>
          <w:iCs/>
          <w:sz w:val="24"/>
          <w:szCs w:val="24"/>
        </w:rPr>
        <w:t>.</w:t>
      </w:r>
      <w:r w:rsidR="007620F2" w:rsidRPr="007E4ACC">
        <w:rPr>
          <w:rFonts w:ascii="Times New Roman" w:eastAsia="Times New Roman" w:hAnsi="Times New Roman" w:cs="Times New Roman"/>
          <w:bCs/>
          <w:iCs/>
          <w:sz w:val="24"/>
          <w:szCs w:val="24"/>
        </w:rPr>
        <w:t xml:space="preserve"> </w:t>
      </w:r>
    </w:p>
    <w:p w14:paraId="133375AB" w14:textId="45D620A3" w:rsidR="007620F2" w:rsidRPr="007E4ACC" w:rsidRDefault="007620F2" w:rsidP="007E4ACC">
      <w:pPr>
        <w:pStyle w:val="ListParagraph"/>
        <w:keepNext/>
        <w:numPr>
          <w:ilvl w:val="0"/>
          <w:numId w:val="2"/>
        </w:numPr>
        <w:tabs>
          <w:tab w:val="left" w:pos="720"/>
          <w:tab w:val="left" w:pos="851"/>
        </w:tabs>
        <w:suppressAutoHyphens/>
        <w:spacing w:after="0" w:line="276" w:lineRule="auto"/>
        <w:ind w:left="630" w:firstLine="0"/>
        <w:jc w:val="both"/>
        <w:rPr>
          <w:rFonts w:ascii="Times New Roman" w:eastAsia="Times New Roman" w:hAnsi="Times New Roman" w:cs="Times New Roman"/>
          <w:bCs/>
          <w:iCs/>
          <w:sz w:val="24"/>
          <w:szCs w:val="24"/>
        </w:rPr>
      </w:pPr>
      <w:r w:rsidRPr="007E4ACC">
        <w:rPr>
          <w:rFonts w:ascii="Times New Roman" w:hAnsi="Times New Roman" w:cs="Times New Roman"/>
          <w:color w:val="000000" w:themeColor="text1"/>
          <w:sz w:val="24"/>
          <w:szCs w:val="24"/>
        </w:rPr>
        <w:t xml:space="preserve">Līguma izpildes vieta: Atpūtas  iela 2A, Inčukalns, Inčukalna pagasts, Siguldas novads. Zemes gabala kadastra Nr. 80640060971, platība 0,0892 ha. Zemes gabala  juridiskā piederība: Siguldas novada pašvaldība.   2023. gada 16. jūnijā starp Siguldas novada pašvaldības Centrālo pārvaldi un sabiedrību ar ierobežotu atbildību “SALTAVOTS” noslēgts Zemes nomas līgums Nr. SNP/2023/745 par zemes vienības Atpūtas ielā 2A, Inčukalnā, Inčukalna pagastā, Siguldas novadā nodošanu nomas lietošanā, jauna urbuma ar aprīkojumu un ūdens atdzelžošanas iekārtu uzstādīšanai. Šajā zemes gabalā ir ūdens ieguves urbums </w:t>
      </w:r>
      <w:bookmarkStart w:id="0" w:name="_Hlk138081762"/>
      <w:r w:rsidRPr="007E4ACC">
        <w:rPr>
          <w:rFonts w:ascii="Times New Roman" w:hAnsi="Times New Roman" w:cs="Times New Roman"/>
          <w:color w:val="000000" w:themeColor="text1"/>
          <w:sz w:val="24"/>
          <w:szCs w:val="24"/>
        </w:rPr>
        <w:t>Nr.18146</w:t>
      </w:r>
      <w:bookmarkEnd w:id="0"/>
      <w:r w:rsidRPr="007E4ACC">
        <w:rPr>
          <w:rFonts w:ascii="Times New Roman" w:hAnsi="Times New Roman" w:cs="Times New Roman"/>
          <w:color w:val="000000" w:themeColor="text1"/>
          <w:sz w:val="24"/>
          <w:szCs w:val="24"/>
        </w:rPr>
        <w:t xml:space="preserve">, kurš  pašreiz tiek izmantots kā rezerves urbums. Pēc jauna urbuma ierīkošanas Pasūtītājs plāno urbuma Nr.18146 tamponēšanas darbus.  Pielikumā Nr.1 shēma, kurā norādīta ierīkojamā urbuma </w:t>
      </w:r>
      <w:r w:rsidR="00565BE2" w:rsidRPr="007E4ACC">
        <w:rPr>
          <w:rFonts w:ascii="Times New Roman" w:hAnsi="Times New Roman" w:cs="Times New Roman"/>
          <w:color w:val="000000" w:themeColor="text1"/>
          <w:sz w:val="24"/>
          <w:szCs w:val="24"/>
        </w:rPr>
        <w:t xml:space="preserve">un ūdens sagatavošanas ēkas </w:t>
      </w:r>
      <w:r w:rsidRPr="007E4ACC">
        <w:rPr>
          <w:rFonts w:ascii="Times New Roman" w:hAnsi="Times New Roman" w:cs="Times New Roman"/>
          <w:color w:val="000000" w:themeColor="text1"/>
          <w:sz w:val="24"/>
          <w:szCs w:val="24"/>
        </w:rPr>
        <w:t>orientējošā atrašanās vieta.</w:t>
      </w:r>
    </w:p>
    <w:p w14:paraId="68829913" w14:textId="4A454EFC" w:rsidR="007D6AA4" w:rsidRPr="007E4ACC" w:rsidRDefault="007D6AA4" w:rsidP="007E4ACC">
      <w:pPr>
        <w:pStyle w:val="ListParagraph"/>
        <w:keepNext/>
        <w:numPr>
          <w:ilvl w:val="0"/>
          <w:numId w:val="2"/>
        </w:numPr>
        <w:tabs>
          <w:tab w:val="left" w:pos="720"/>
          <w:tab w:val="left" w:pos="851"/>
        </w:tabs>
        <w:suppressAutoHyphens/>
        <w:spacing w:after="0" w:line="276" w:lineRule="auto"/>
        <w:ind w:left="630" w:firstLine="0"/>
        <w:jc w:val="both"/>
        <w:rPr>
          <w:rFonts w:ascii="Times New Roman" w:eastAsia="Times New Roman" w:hAnsi="Times New Roman" w:cs="Times New Roman"/>
          <w:bCs/>
          <w:iCs/>
          <w:sz w:val="24"/>
          <w:szCs w:val="24"/>
        </w:rPr>
      </w:pPr>
      <w:r w:rsidRPr="007E4ACC">
        <w:rPr>
          <w:rFonts w:ascii="Times New Roman" w:hAnsi="Times New Roman" w:cs="Times New Roman"/>
          <w:color w:val="000000" w:themeColor="text1"/>
          <w:sz w:val="24"/>
          <w:szCs w:val="24"/>
        </w:rPr>
        <w:t>Līguma izpildes termiņš: 150 kalendārās dienas no kurām 30 kalendārās dienas ir atzinumu saņemšana, objekta pieņemšanas ekspluatācijā process.</w:t>
      </w:r>
    </w:p>
    <w:p w14:paraId="2F790FDC" w14:textId="6981BA59" w:rsidR="007D6AA4" w:rsidRPr="007E4ACC" w:rsidRDefault="007D6AA4" w:rsidP="007E4ACC">
      <w:pPr>
        <w:pStyle w:val="ListParagraph"/>
        <w:keepNext/>
        <w:tabs>
          <w:tab w:val="left" w:pos="720"/>
          <w:tab w:val="left" w:pos="851"/>
        </w:tabs>
        <w:suppressAutoHyphens/>
        <w:spacing w:after="0" w:line="276" w:lineRule="auto"/>
        <w:ind w:left="630"/>
        <w:jc w:val="center"/>
        <w:rPr>
          <w:rFonts w:ascii="Times New Roman" w:eastAsia="Times New Roman" w:hAnsi="Times New Roman" w:cs="Times New Roman"/>
          <w:b/>
          <w:bCs/>
          <w:iCs/>
          <w:sz w:val="24"/>
          <w:szCs w:val="24"/>
        </w:rPr>
      </w:pPr>
      <w:r w:rsidRPr="007E4ACC">
        <w:rPr>
          <w:rFonts w:ascii="Times New Roman" w:hAnsi="Times New Roman" w:cs="Times New Roman"/>
          <w:b/>
          <w:bCs/>
          <w:color w:val="000000" w:themeColor="text1"/>
          <w:sz w:val="24"/>
          <w:szCs w:val="24"/>
        </w:rPr>
        <w:t>II. VEICAMIE DARBI</w:t>
      </w:r>
    </w:p>
    <w:p w14:paraId="615817D7" w14:textId="44DFBA14" w:rsidR="00AC749A" w:rsidRPr="007E4ACC" w:rsidRDefault="006F4F60" w:rsidP="007E4ACC">
      <w:pPr>
        <w:pStyle w:val="ListParagraph"/>
        <w:keepNext/>
        <w:numPr>
          <w:ilvl w:val="0"/>
          <w:numId w:val="15"/>
        </w:numPr>
        <w:tabs>
          <w:tab w:val="left" w:pos="720"/>
          <w:tab w:val="left" w:pos="851"/>
        </w:tabs>
        <w:suppressAutoHyphens/>
        <w:spacing w:after="0" w:line="276" w:lineRule="auto"/>
        <w:ind w:left="540" w:firstLine="0"/>
        <w:jc w:val="both"/>
        <w:rPr>
          <w:rFonts w:ascii="Times New Roman" w:eastAsia="Times New Roman" w:hAnsi="Times New Roman" w:cs="Times New Roman"/>
          <w:iCs/>
          <w:sz w:val="24"/>
          <w:szCs w:val="24"/>
        </w:rPr>
      </w:pPr>
      <w:r w:rsidRPr="007E4ACC">
        <w:rPr>
          <w:rFonts w:ascii="Times New Roman" w:hAnsi="Times New Roman" w:cs="Times New Roman"/>
          <w:color w:val="000000" w:themeColor="text1"/>
          <w:sz w:val="24"/>
          <w:szCs w:val="24"/>
        </w:rPr>
        <w:t xml:space="preserve"> </w:t>
      </w:r>
      <w:r w:rsidR="007E6F5C" w:rsidRPr="007E4ACC">
        <w:rPr>
          <w:rFonts w:ascii="Times New Roman" w:hAnsi="Times New Roman" w:cs="Times New Roman"/>
          <w:color w:val="000000" w:themeColor="text1"/>
          <w:sz w:val="24"/>
          <w:szCs w:val="24"/>
        </w:rPr>
        <w:t>Būvniecības</w:t>
      </w:r>
      <w:r w:rsidR="00AC749A" w:rsidRPr="007E4ACC">
        <w:rPr>
          <w:rFonts w:ascii="Times New Roman" w:hAnsi="Times New Roman" w:cs="Times New Roman"/>
          <w:color w:val="000000" w:themeColor="text1"/>
          <w:sz w:val="24"/>
          <w:szCs w:val="24"/>
        </w:rPr>
        <w:t xml:space="preserve"> </w:t>
      </w:r>
      <w:r w:rsidR="007E6F5C" w:rsidRPr="007E4ACC">
        <w:rPr>
          <w:rFonts w:ascii="Times New Roman" w:hAnsi="Times New Roman" w:cs="Times New Roman"/>
          <w:color w:val="000000" w:themeColor="text1"/>
          <w:sz w:val="24"/>
          <w:szCs w:val="24"/>
        </w:rPr>
        <w:t>ieceres dokumentācijas</w:t>
      </w:r>
      <w:r w:rsidR="00AC749A" w:rsidRPr="007E4ACC">
        <w:rPr>
          <w:rFonts w:ascii="Times New Roman" w:hAnsi="Times New Roman" w:cs="Times New Roman"/>
          <w:color w:val="000000" w:themeColor="text1"/>
          <w:sz w:val="24"/>
          <w:szCs w:val="24"/>
        </w:rPr>
        <w:t xml:space="preserve"> </w:t>
      </w:r>
      <w:r w:rsidR="007E6F5C" w:rsidRPr="007E4ACC">
        <w:rPr>
          <w:rFonts w:ascii="Times New Roman" w:hAnsi="Times New Roman" w:cs="Times New Roman"/>
          <w:color w:val="000000" w:themeColor="text1"/>
          <w:sz w:val="24"/>
          <w:szCs w:val="24"/>
        </w:rPr>
        <w:t>izstrāde</w:t>
      </w:r>
      <w:r w:rsidR="00AC749A" w:rsidRPr="007E4ACC">
        <w:rPr>
          <w:rFonts w:ascii="Times New Roman" w:hAnsi="Times New Roman" w:cs="Times New Roman"/>
          <w:color w:val="000000" w:themeColor="text1"/>
          <w:sz w:val="24"/>
          <w:szCs w:val="24"/>
        </w:rPr>
        <w:t xml:space="preserve">, Siguldas novada būvvaldes akcepta saņemta </w:t>
      </w:r>
    </w:p>
    <w:p w14:paraId="03D66702" w14:textId="33EF9520" w:rsidR="007620F2" w:rsidRPr="007E4ACC" w:rsidRDefault="007620F2" w:rsidP="007E4ACC">
      <w:pPr>
        <w:pStyle w:val="ListParagraph"/>
        <w:keepNext/>
        <w:tabs>
          <w:tab w:val="left" w:pos="720"/>
          <w:tab w:val="left" w:pos="851"/>
          <w:tab w:val="left" w:pos="990"/>
        </w:tabs>
        <w:suppressAutoHyphens/>
        <w:spacing w:after="0" w:line="276" w:lineRule="auto"/>
        <w:ind w:left="540"/>
        <w:jc w:val="both"/>
        <w:rPr>
          <w:rFonts w:ascii="Times New Roman" w:eastAsia="Times New Roman" w:hAnsi="Times New Roman" w:cs="Times New Roman"/>
          <w:bCs/>
          <w:iCs/>
          <w:sz w:val="24"/>
          <w:szCs w:val="24"/>
        </w:rPr>
      </w:pPr>
      <w:r w:rsidRPr="007E4ACC">
        <w:rPr>
          <w:rFonts w:ascii="Times New Roman" w:hAnsi="Times New Roman" w:cs="Times New Roman"/>
          <w:sz w:val="24"/>
          <w:szCs w:val="24"/>
        </w:rPr>
        <w:t>Izpildītājs nodrošina visu nepieciešamo būvniecības ieceres  dokumentu izstrādi (tajā skaitā,</w:t>
      </w:r>
      <w:r w:rsidR="00AC749A" w:rsidRPr="007E4ACC">
        <w:rPr>
          <w:rFonts w:ascii="Times New Roman" w:hAnsi="Times New Roman" w:cs="Times New Roman"/>
          <w:sz w:val="24"/>
          <w:szCs w:val="24"/>
        </w:rPr>
        <w:t xml:space="preserve"> </w:t>
      </w:r>
      <w:r w:rsidRPr="007E4ACC">
        <w:rPr>
          <w:rFonts w:ascii="Times New Roman" w:hAnsi="Times New Roman" w:cs="Times New Roman"/>
          <w:sz w:val="24"/>
          <w:szCs w:val="24"/>
        </w:rPr>
        <w:t>topogrāfiskā plāna izgatavošanu, saskaņošanu  visam zemes gabalam)</w:t>
      </w:r>
      <w:r w:rsidR="007E6F5C" w:rsidRPr="007E4ACC">
        <w:rPr>
          <w:rFonts w:ascii="Times New Roman" w:hAnsi="Times New Roman" w:cs="Times New Roman"/>
          <w:sz w:val="24"/>
          <w:szCs w:val="24"/>
        </w:rPr>
        <w:t>,</w:t>
      </w:r>
      <w:r w:rsidRPr="007E4ACC">
        <w:rPr>
          <w:rFonts w:ascii="Times New Roman" w:hAnsi="Times New Roman" w:cs="Times New Roman"/>
          <w:sz w:val="24"/>
          <w:szCs w:val="24"/>
        </w:rPr>
        <w:t xml:space="preserve"> publicēšanu BIS.</w:t>
      </w:r>
    </w:p>
    <w:p w14:paraId="670CC779" w14:textId="0938AC8B" w:rsidR="007620F2" w:rsidRPr="007E4ACC" w:rsidRDefault="007620F2" w:rsidP="007E4ACC">
      <w:pPr>
        <w:pStyle w:val="ListParagraph"/>
        <w:keepNext/>
        <w:tabs>
          <w:tab w:val="left" w:pos="720"/>
          <w:tab w:val="left" w:pos="851"/>
          <w:tab w:val="left" w:pos="990"/>
        </w:tabs>
        <w:suppressAutoHyphens/>
        <w:spacing w:after="0" w:line="276" w:lineRule="auto"/>
        <w:ind w:left="540"/>
        <w:jc w:val="both"/>
        <w:rPr>
          <w:rFonts w:ascii="Times New Roman" w:eastAsia="Times New Roman" w:hAnsi="Times New Roman" w:cs="Times New Roman"/>
          <w:bCs/>
          <w:iCs/>
          <w:sz w:val="24"/>
          <w:szCs w:val="24"/>
        </w:rPr>
      </w:pPr>
      <w:r w:rsidRPr="007E4ACC">
        <w:rPr>
          <w:rFonts w:ascii="Times New Roman" w:hAnsi="Times New Roman" w:cs="Times New Roman"/>
          <w:sz w:val="24"/>
          <w:szCs w:val="24"/>
        </w:rPr>
        <w:t>Izpildītājam jāpieprasa nepieciešamie tehniskie noteikumi būvniecības</w:t>
      </w:r>
      <w:r w:rsidR="007E6F5C" w:rsidRPr="007E4ACC">
        <w:rPr>
          <w:rFonts w:ascii="Times New Roman" w:hAnsi="Times New Roman" w:cs="Times New Roman"/>
          <w:sz w:val="24"/>
          <w:szCs w:val="24"/>
        </w:rPr>
        <w:t xml:space="preserve"> </w:t>
      </w:r>
      <w:r w:rsidRPr="007E4ACC">
        <w:rPr>
          <w:rFonts w:ascii="Times New Roman" w:hAnsi="Times New Roman" w:cs="Times New Roman"/>
          <w:sz w:val="24"/>
          <w:szCs w:val="24"/>
        </w:rPr>
        <w:t>ieceres dokumentācijas</w:t>
      </w:r>
      <w:r w:rsidR="007E6F5C" w:rsidRPr="007E4ACC">
        <w:rPr>
          <w:rFonts w:ascii="Times New Roman" w:hAnsi="Times New Roman" w:cs="Times New Roman"/>
          <w:sz w:val="24"/>
          <w:szCs w:val="24"/>
        </w:rPr>
        <w:t xml:space="preserve"> </w:t>
      </w:r>
      <w:r w:rsidRPr="007E4ACC">
        <w:rPr>
          <w:rFonts w:ascii="Times New Roman" w:hAnsi="Times New Roman" w:cs="Times New Roman"/>
          <w:sz w:val="24"/>
          <w:szCs w:val="24"/>
        </w:rPr>
        <w:t>izstrādei</w:t>
      </w:r>
      <w:r w:rsidR="007E6F5C" w:rsidRPr="007E4ACC">
        <w:rPr>
          <w:rFonts w:ascii="Times New Roman" w:hAnsi="Times New Roman" w:cs="Times New Roman"/>
          <w:sz w:val="24"/>
          <w:szCs w:val="24"/>
        </w:rPr>
        <w:t>.</w:t>
      </w:r>
    </w:p>
    <w:p w14:paraId="59B5A6D6" w14:textId="29D4E31E" w:rsidR="007E6F5C" w:rsidRPr="007E4ACC" w:rsidRDefault="00AC749A" w:rsidP="007E4ACC">
      <w:pPr>
        <w:pStyle w:val="ListParagraph"/>
        <w:keepNext/>
        <w:numPr>
          <w:ilvl w:val="0"/>
          <w:numId w:val="15"/>
        </w:numPr>
        <w:tabs>
          <w:tab w:val="left" w:pos="720"/>
          <w:tab w:val="left" w:pos="851"/>
        </w:tabs>
        <w:suppressAutoHyphens/>
        <w:spacing w:after="0" w:line="276" w:lineRule="auto"/>
        <w:ind w:left="540" w:firstLine="0"/>
        <w:jc w:val="both"/>
        <w:rPr>
          <w:rFonts w:ascii="Times New Roman" w:eastAsia="Times New Roman" w:hAnsi="Times New Roman" w:cs="Times New Roman"/>
          <w:iCs/>
          <w:sz w:val="24"/>
          <w:szCs w:val="24"/>
        </w:rPr>
      </w:pPr>
      <w:r w:rsidRPr="007E4ACC">
        <w:rPr>
          <w:rFonts w:ascii="Times New Roman" w:hAnsi="Times New Roman" w:cs="Times New Roman"/>
          <w:b/>
          <w:bCs/>
          <w:color w:val="000000" w:themeColor="text1"/>
          <w:sz w:val="24"/>
          <w:szCs w:val="24"/>
        </w:rPr>
        <w:t xml:space="preserve"> </w:t>
      </w:r>
      <w:r w:rsidR="007E6F5C" w:rsidRPr="007E4ACC">
        <w:rPr>
          <w:rFonts w:ascii="Times New Roman" w:hAnsi="Times New Roman" w:cs="Times New Roman"/>
          <w:color w:val="000000" w:themeColor="text1"/>
          <w:sz w:val="24"/>
          <w:szCs w:val="24"/>
        </w:rPr>
        <w:t>Pamatojoties uz Pasūtītāja pilnvarojumu jāpieprasa un jāsaņem:</w:t>
      </w:r>
    </w:p>
    <w:p w14:paraId="28CE4E7D" w14:textId="23A271D7" w:rsidR="007E6F5C" w:rsidRPr="007E4ACC" w:rsidRDefault="007E6F5C" w:rsidP="007E4ACC">
      <w:pPr>
        <w:pStyle w:val="ListParagraph"/>
        <w:numPr>
          <w:ilvl w:val="0"/>
          <w:numId w:val="17"/>
        </w:numPr>
        <w:tabs>
          <w:tab w:val="left" w:pos="900"/>
        </w:tabs>
        <w:autoSpaceDE w:val="0"/>
        <w:autoSpaceDN w:val="0"/>
        <w:adjustRightInd w:val="0"/>
        <w:spacing w:after="0" w:line="276" w:lineRule="auto"/>
        <w:ind w:left="540" w:firstLine="0"/>
        <w:jc w:val="both"/>
        <w:rPr>
          <w:rFonts w:ascii="Times New Roman" w:hAnsi="Times New Roman" w:cs="Times New Roman"/>
          <w:color w:val="000000" w:themeColor="text1"/>
          <w:sz w:val="24"/>
          <w:szCs w:val="24"/>
        </w:rPr>
      </w:pPr>
      <w:r w:rsidRPr="007E4ACC">
        <w:rPr>
          <w:rFonts w:ascii="Times New Roman" w:hAnsi="Times New Roman" w:cs="Times New Roman"/>
          <w:color w:val="000000" w:themeColor="text1"/>
          <w:sz w:val="24"/>
          <w:szCs w:val="24"/>
        </w:rPr>
        <w:t>Zemes dzīļu izmantošanas licence ūdens ieguves urbuma ierīkošanai Atpūtas ielā 2A, Inčukalnā, Inčukalna pagastā, Siguldas novadā;</w:t>
      </w:r>
    </w:p>
    <w:p w14:paraId="0DA5D6B9" w14:textId="57FCB46D" w:rsidR="007E6F5C" w:rsidRPr="007E4ACC" w:rsidRDefault="006F4F60" w:rsidP="007E4ACC">
      <w:pPr>
        <w:pStyle w:val="ListParagraph"/>
        <w:numPr>
          <w:ilvl w:val="0"/>
          <w:numId w:val="17"/>
        </w:numPr>
        <w:tabs>
          <w:tab w:val="left" w:pos="900"/>
        </w:tabs>
        <w:autoSpaceDE w:val="0"/>
        <w:autoSpaceDN w:val="0"/>
        <w:adjustRightInd w:val="0"/>
        <w:spacing w:after="0" w:line="276" w:lineRule="auto"/>
        <w:ind w:left="540" w:firstLine="0"/>
        <w:jc w:val="both"/>
        <w:rPr>
          <w:rFonts w:ascii="Times New Roman" w:hAnsi="Times New Roman" w:cs="Times New Roman"/>
          <w:color w:val="000000" w:themeColor="text1"/>
          <w:sz w:val="24"/>
          <w:szCs w:val="24"/>
        </w:rPr>
      </w:pPr>
      <w:r w:rsidRPr="007E4ACC">
        <w:rPr>
          <w:rFonts w:ascii="Times New Roman" w:hAnsi="Times New Roman" w:cs="Times New Roman"/>
          <w:color w:val="000000" w:themeColor="text1"/>
          <w:sz w:val="24"/>
          <w:szCs w:val="24"/>
        </w:rPr>
        <w:t>a</w:t>
      </w:r>
      <w:r w:rsidR="007E6F5C" w:rsidRPr="007E4ACC">
        <w:rPr>
          <w:rFonts w:ascii="Times New Roman" w:hAnsi="Times New Roman" w:cs="Times New Roman"/>
          <w:color w:val="000000" w:themeColor="text1"/>
          <w:sz w:val="24"/>
          <w:szCs w:val="24"/>
        </w:rPr>
        <w:t>tzinums no Veselības inspekcijas par vietas izvēli;</w:t>
      </w:r>
    </w:p>
    <w:p w14:paraId="513EA700" w14:textId="3C387EC6" w:rsidR="007E6F5C" w:rsidRPr="007E4ACC" w:rsidRDefault="007E6F5C" w:rsidP="007E4ACC">
      <w:pPr>
        <w:pStyle w:val="ListParagraph"/>
        <w:keepNext/>
        <w:numPr>
          <w:ilvl w:val="0"/>
          <w:numId w:val="17"/>
        </w:numPr>
        <w:tabs>
          <w:tab w:val="left" w:pos="720"/>
          <w:tab w:val="left" w:pos="851"/>
          <w:tab w:val="left" w:pos="900"/>
        </w:tabs>
        <w:suppressAutoHyphens/>
        <w:spacing w:after="0" w:line="276" w:lineRule="auto"/>
        <w:ind w:left="540" w:firstLine="0"/>
        <w:jc w:val="both"/>
        <w:rPr>
          <w:rFonts w:ascii="Times New Roman" w:hAnsi="Times New Roman" w:cs="Times New Roman"/>
          <w:color w:val="000000" w:themeColor="text1"/>
          <w:sz w:val="24"/>
          <w:szCs w:val="24"/>
        </w:rPr>
      </w:pPr>
      <w:r w:rsidRPr="007E4ACC">
        <w:rPr>
          <w:rFonts w:ascii="Times New Roman" w:hAnsi="Times New Roman" w:cs="Times New Roman"/>
          <w:color w:val="000000" w:themeColor="text1"/>
          <w:sz w:val="24"/>
          <w:szCs w:val="24"/>
        </w:rPr>
        <w:t xml:space="preserve"> </w:t>
      </w:r>
      <w:r w:rsidR="006F4F60" w:rsidRPr="007E4ACC">
        <w:rPr>
          <w:rFonts w:ascii="Times New Roman" w:hAnsi="Times New Roman" w:cs="Times New Roman"/>
          <w:color w:val="000000" w:themeColor="text1"/>
          <w:sz w:val="24"/>
          <w:szCs w:val="24"/>
        </w:rPr>
        <w:t>a</w:t>
      </w:r>
      <w:r w:rsidRPr="007E4ACC">
        <w:rPr>
          <w:rFonts w:ascii="Times New Roman" w:hAnsi="Times New Roman" w:cs="Times New Roman"/>
          <w:color w:val="000000" w:themeColor="text1"/>
          <w:sz w:val="24"/>
          <w:szCs w:val="24"/>
        </w:rPr>
        <w:t>izsargjoslu aprēķins.</w:t>
      </w:r>
    </w:p>
    <w:p w14:paraId="46124542" w14:textId="4C8962BF" w:rsidR="007E6F5C" w:rsidRPr="007E4ACC" w:rsidRDefault="007E6F5C" w:rsidP="007E4ACC">
      <w:pPr>
        <w:pStyle w:val="ListParagraph"/>
        <w:numPr>
          <w:ilvl w:val="0"/>
          <w:numId w:val="15"/>
        </w:numPr>
        <w:tabs>
          <w:tab w:val="left" w:pos="900"/>
        </w:tabs>
        <w:spacing w:after="0" w:line="276" w:lineRule="auto"/>
        <w:ind w:left="540" w:firstLine="0"/>
        <w:jc w:val="both"/>
        <w:rPr>
          <w:rFonts w:ascii="Times New Roman" w:hAnsi="Times New Roman" w:cs="Times New Roman"/>
          <w:spacing w:val="-4"/>
          <w:sz w:val="24"/>
          <w:szCs w:val="24"/>
        </w:rPr>
      </w:pPr>
      <w:r w:rsidRPr="007E4ACC">
        <w:rPr>
          <w:rFonts w:ascii="Times New Roman" w:hAnsi="Times New Roman" w:cs="Times New Roman"/>
          <w:color w:val="000000" w:themeColor="text1"/>
          <w:sz w:val="24"/>
          <w:szCs w:val="24"/>
        </w:rPr>
        <w:t xml:space="preserve">Jāveic urbuma ar </w:t>
      </w:r>
      <w:proofErr w:type="spellStart"/>
      <w:r w:rsidRPr="007E4ACC">
        <w:rPr>
          <w:rFonts w:ascii="Times New Roman" w:hAnsi="Times New Roman" w:cs="Times New Roman"/>
          <w:color w:val="000000" w:themeColor="text1"/>
          <w:sz w:val="24"/>
          <w:szCs w:val="24"/>
        </w:rPr>
        <w:t>debitu</w:t>
      </w:r>
      <w:proofErr w:type="spellEnd"/>
      <w:r w:rsidRPr="007E4ACC">
        <w:rPr>
          <w:rFonts w:ascii="Times New Roman" w:hAnsi="Times New Roman" w:cs="Times New Roman"/>
          <w:color w:val="000000" w:themeColor="text1"/>
          <w:sz w:val="24"/>
          <w:szCs w:val="24"/>
        </w:rPr>
        <w:t xml:space="preserve"> 3,0 l/s izbūve.</w:t>
      </w:r>
      <w:r w:rsidRPr="007E4ACC">
        <w:rPr>
          <w:rFonts w:ascii="Times New Roman" w:hAnsi="Times New Roman" w:cs="Times New Roman"/>
          <w:spacing w:val="-4"/>
          <w:sz w:val="24"/>
          <w:szCs w:val="24"/>
        </w:rPr>
        <w:t xml:space="preserve"> Urbumam ir ierīkojama akas galva un nerūsējošā tērauda AISI 304 apsaiste, kurā jāparedz atbilstoši sūkņa izejai  darba spiedvads, līmeņa devējs, aizbīdņi, pretvārsts,  elektrokabeļi, paraugu ņemšanas ventilis, gaisa vārsta izvietošanai paredzētas atveres.</w:t>
      </w:r>
    </w:p>
    <w:p w14:paraId="45F7D40F" w14:textId="3F4BDA43" w:rsidR="007E6F5C" w:rsidRPr="007E4ACC" w:rsidRDefault="00882845" w:rsidP="007E4ACC">
      <w:pPr>
        <w:pStyle w:val="ListParagraph"/>
        <w:numPr>
          <w:ilvl w:val="0"/>
          <w:numId w:val="15"/>
        </w:numPr>
        <w:spacing w:after="0" w:line="276" w:lineRule="auto"/>
        <w:ind w:left="540" w:firstLine="0"/>
        <w:jc w:val="both"/>
        <w:rPr>
          <w:rFonts w:ascii="Times New Roman" w:hAnsi="Times New Roman" w:cs="Times New Roman"/>
          <w:spacing w:val="-4"/>
          <w:sz w:val="24"/>
          <w:szCs w:val="24"/>
        </w:rPr>
      </w:pPr>
      <w:r w:rsidRPr="007E4ACC">
        <w:rPr>
          <w:rFonts w:ascii="Times New Roman" w:hAnsi="Times New Roman" w:cs="Times New Roman"/>
          <w:spacing w:val="-4"/>
          <w:sz w:val="24"/>
          <w:szCs w:val="24"/>
        </w:rPr>
        <w:t xml:space="preserve"> </w:t>
      </w:r>
      <w:r w:rsidR="007E6F5C" w:rsidRPr="007E4ACC">
        <w:rPr>
          <w:rFonts w:ascii="Times New Roman" w:hAnsi="Times New Roman" w:cs="Times New Roman"/>
          <w:spacing w:val="-4"/>
          <w:sz w:val="24"/>
          <w:szCs w:val="24"/>
        </w:rPr>
        <w:t xml:space="preserve">Urbumu jāparedz aprīkot ar  SP tipa dziļurbuma sūkni, kura elektrodzinēja aizsardzības klase ir IP-68 un sūkņa arējā, iekšējā konstrukcija 100% izgatavota no nerūsējošā tērauda AISI 304, Sūkņa jaudai jānodrošina paredzamais darba spiediens atbilstoši LBN 222-15 sadaļā 2.3 noteiktajām prasībām atbilstoši četru stāvu apbūvei.  </w:t>
      </w:r>
      <w:r w:rsidR="007E6F5C" w:rsidRPr="007E4ACC">
        <w:rPr>
          <w:rFonts w:ascii="Times New Roman" w:hAnsi="Times New Roman" w:cs="Times New Roman"/>
          <w:spacing w:val="-2"/>
          <w:sz w:val="24"/>
          <w:szCs w:val="24"/>
        </w:rPr>
        <w:t xml:space="preserve">Artēziskā sūkņa spiedvada materiāls – nerūsošais tērauds AISI 304 atbilstošs sūkņa darba izejas izmēram. </w:t>
      </w:r>
      <w:r w:rsidR="007E6F5C" w:rsidRPr="007E4ACC">
        <w:rPr>
          <w:rFonts w:ascii="Times New Roman" w:hAnsi="Times New Roman" w:cs="Times New Roman"/>
          <w:spacing w:val="-4"/>
          <w:sz w:val="24"/>
          <w:szCs w:val="24"/>
        </w:rPr>
        <w:t>Atkarībā no hidroģeoloģiskiem apstākļiem un ekspluatācijas režīma, urbums jāaprīko ar AISI 304 materiāla filtra konstrukciju. Precīzi dati par urbuma debitu, dinamisko ūdens līmeni un hidroģeoloģiskiem apstākļiem būs pieejami tikai pēc artēziskā urbuma ierīkošanas un ūdens ieguves urbuma  pases saņemšanas.</w:t>
      </w:r>
    </w:p>
    <w:p w14:paraId="4F8F308B" w14:textId="77777777" w:rsidR="007E6F5C" w:rsidRPr="007E4ACC" w:rsidRDefault="007E6F5C" w:rsidP="007E4ACC">
      <w:pPr>
        <w:autoSpaceDE w:val="0"/>
        <w:autoSpaceDN w:val="0"/>
        <w:adjustRightInd w:val="0"/>
        <w:spacing w:after="0" w:line="276" w:lineRule="auto"/>
        <w:ind w:left="540"/>
        <w:jc w:val="both"/>
        <w:rPr>
          <w:rFonts w:ascii="Times New Roman" w:hAnsi="Times New Roman" w:cs="Times New Roman"/>
          <w:color w:val="000000" w:themeColor="text1"/>
          <w:sz w:val="24"/>
          <w:szCs w:val="24"/>
        </w:rPr>
      </w:pPr>
      <w:r w:rsidRPr="007E4ACC">
        <w:rPr>
          <w:rFonts w:ascii="Times New Roman" w:hAnsi="Times New Roman" w:cs="Times New Roman"/>
          <w:color w:val="000000" w:themeColor="text1"/>
          <w:sz w:val="24"/>
          <w:szCs w:val="24"/>
        </w:rPr>
        <w:t>Urbuma izbūvei izmantojamie galvenie materiāli:</w:t>
      </w:r>
      <w:r w:rsidRPr="007E4ACC">
        <w:rPr>
          <w:rFonts w:ascii="Times New Roman" w:hAnsi="Times New Roman" w:cs="Times New Roman"/>
          <w:color w:val="000000" w:themeColor="text1"/>
          <w:sz w:val="24"/>
          <w:szCs w:val="24"/>
        </w:rPr>
        <w:tab/>
      </w:r>
    </w:p>
    <w:p w14:paraId="43463051" w14:textId="028BEEBE" w:rsidR="007E6F5C" w:rsidRPr="007E4ACC" w:rsidRDefault="006F4F60" w:rsidP="007E4ACC">
      <w:pPr>
        <w:pStyle w:val="ListParagraph"/>
        <w:numPr>
          <w:ilvl w:val="0"/>
          <w:numId w:val="5"/>
        </w:numPr>
        <w:tabs>
          <w:tab w:val="left" w:pos="810"/>
        </w:tabs>
        <w:autoSpaceDE w:val="0"/>
        <w:autoSpaceDN w:val="0"/>
        <w:adjustRightInd w:val="0"/>
        <w:spacing w:after="0" w:line="276" w:lineRule="auto"/>
        <w:ind w:left="540" w:firstLine="0"/>
        <w:jc w:val="both"/>
        <w:rPr>
          <w:rFonts w:ascii="Times New Roman" w:hAnsi="Times New Roman" w:cs="Times New Roman"/>
          <w:color w:val="000000" w:themeColor="text1"/>
          <w:sz w:val="24"/>
          <w:szCs w:val="24"/>
        </w:rPr>
      </w:pPr>
      <w:r w:rsidRPr="007E4ACC">
        <w:rPr>
          <w:rFonts w:ascii="Times New Roman" w:hAnsi="Times New Roman" w:cs="Times New Roman"/>
          <w:color w:val="000000" w:themeColor="text1"/>
          <w:sz w:val="24"/>
          <w:szCs w:val="24"/>
        </w:rPr>
        <w:t>a</w:t>
      </w:r>
      <w:r w:rsidR="007E6F5C" w:rsidRPr="007E4ACC">
        <w:rPr>
          <w:rFonts w:ascii="Times New Roman" w:hAnsi="Times New Roman" w:cs="Times New Roman"/>
          <w:color w:val="000000" w:themeColor="text1"/>
          <w:sz w:val="24"/>
          <w:szCs w:val="24"/>
        </w:rPr>
        <w:t>izsargcaurule-  PE vai PVC ar diametru  140-160 mm;</w:t>
      </w:r>
    </w:p>
    <w:p w14:paraId="76B87BDF" w14:textId="758D018B" w:rsidR="007E6F5C" w:rsidRPr="007E4ACC" w:rsidRDefault="006F4F60" w:rsidP="007E4ACC">
      <w:pPr>
        <w:pStyle w:val="ListParagraph"/>
        <w:numPr>
          <w:ilvl w:val="0"/>
          <w:numId w:val="5"/>
        </w:numPr>
        <w:tabs>
          <w:tab w:val="left" w:pos="810"/>
        </w:tabs>
        <w:autoSpaceDE w:val="0"/>
        <w:autoSpaceDN w:val="0"/>
        <w:adjustRightInd w:val="0"/>
        <w:spacing w:after="0" w:line="276" w:lineRule="auto"/>
        <w:ind w:left="540" w:firstLine="0"/>
        <w:jc w:val="both"/>
        <w:rPr>
          <w:rFonts w:ascii="Times New Roman" w:hAnsi="Times New Roman" w:cs="Times New Roman"/>
          <w:color w:val="000000" w:themeColor="text1"/>
          <w:sz w:val="24"/>
          <w:szCs w:val="24"/>
        </w:rPr>
      </w:pPr>
      <w:r w:rsidRPr="007E4ACC">
        <w:rPr>
          <w:rFonts w:ascii="Times New Roman" w:hAnsi="Times New Roman" w:cs="Times New Roman"/>
          <w:color w:val="000000" w:themeColor="text1"/>
          <w:sz w:val="24"/>
          <w:szCs w:val="24"/>
        </w:rPr>
        <w:t>e</w:t>
      </w:r>
      <w:r w:rsidR="007E6F5C" w:rsidRPr="007E4ACC">
        <w:rPr>
          <w:rFonts w:ascii="Times New Roman" w:hAnsi="Times New Roman" w:cs="Times New Roman"/>
          <w:color w:val="000000" w:themeColor="text1"/>
          <w:sz w:val="24"/>
          <w:szCs w:val="24"/>
        </w:rPr>
        <w:t>kspluatācijas kolonna (darba caurule)- nerūsējoša tērauda AISI 304, diametrs atbilstoši ekspluatācijas dziļurbuma sūkņa darba izejas izmēriem;</w:t>
      </w:r>
    </w:p>
    <w:p w14:paraId="1E752229" w14:textId="7C1F42D9" w:rsidR="007E6F5C" w:rsidRPr="007E4ACC" w:rsidRDefault="007E6F5C" w:rsidP="007E4ACC">
      <w:pPr>
        <w:pStyle w:val="ListParagraph"/>
        <w:numPr>
          <w:ilvl w:val="0"/>
          <w:numId w:val="5"/>
        </w:numPr>
        <w:tabs>
          <w:tab w:val="left" w:pos="810"/>
        </w:tabs>
        <w:autoSpaceDE w:val="0"/>
        <w:autoSpaceDN w:val="0"/>
        <w:adjustRightInd w:val="0"/>
        <w:spacing w:after="0" w:line="276" w:lineRule="auto"/>
        <w:ind w:left="540" w:firstLine="0"/>
        <w:jc w:val="both"/>
        <w:rPr>
          <w:rFonts w:ascii="Times New Roman" w:hAnsi="Times New Roman" w:cs="Times New Roman"/>
          <w:color w:val="000000" w:themeColor="text1"/>
          <w:sz w:val="24"/>
          <w:szCs w:val="24"/>
        </w:rPr>
      </w:pPr>
      <w:r w:rsidRPr="007E4ACC">
        <w:rPr>
          <w:rFonts w:ascii="Times New Roman" w:hAnsi="Times New Roman" w:cs="Times New Roman"/>
          <w:color w:val="000000" w:themeColor="text1"/>
          <w:sz w:val="24"/>
          <w:szCs w:val="24"/>
        </w:rPr>
        <w:lastRenderedPageBreak/>
        <w:t xml:space="preserve"> </w:t>
      </w:r>
      <w:r w:rsidR="006F4F60" w:rsidRPr="007E4ACC">
        <w:rPr>
          <w:rFonts w:ascii="Times New Roman" w:hAnsi="Times New Roman" w:cs="Times New Roman"/>
          <w:color w:val="000000" w:themeColor="text1"/>
          <w:sz w:val="24"/>
          <w:szCs w:val="24"/>
        </w:rPr>
        <w:t>f</w:t>
      </w:r>
      <w:r w:rsidRPr="007E4ACC">
        <w:rPr>
          <w:rFonts w:ascii="Times New Roman" w:hAnsi="Times New Roman" w:cs="Times New Roman"/>
          <w:color w:val="000000" w:themeColor="text1"/>
          <w:sz w:val="24"/>
          <w:szCs w:val="24"/>
        </w:rPr>
        <w:t xml:space="preserve">iltrs – nerūsējoša tērauda, filtra diametrs un konstrukcija atbilstoši  </w:t>
      </w:r>
      <w:r w:rsidRPr="007E4ACC">
        <w:rPr>
          <w:rFonts w:ascii="Times New Roman" w:hAnsi="Times New Roman" w:cs="Times New Roman"/>
          <w:sz w:val="24"/>
          <w:szCs w:val="24"/>
        </w:rPr>
        <w:t>ūdens ieguves urbuma debetam</w:t>
      </w:r>
      <w:r w:rsidR="00882845" w:rsidRPr="007E4ACC">
        <w:rPr>
          <w:rFonts w:ascii="Times New Roman" w:hAnsi="Times New Roman" w:cs="Times New Roman"/>
          <w:sz w:val="24"/>
          <w:szCs w:val="24"/>
        </w:rPr>
        <w:t>.</w:t>
      </w:r>
    </w:p>
    <w:p w14:paraId="7F547556" w14:textId="112D7EF8" w:rsidR="007E6F5C" w:rsidRPr="007E4ACC" w:rsidRDefault="007E6F5C" w:rsidP="007E4ACC">
      <w:pPr>
        <w:spacing w:after="0" w:line="276" w:lineRule="auto"/>
        <w:ind w:left="540"/>
        <w:rPr>
          <w:rFonts w:ascii="Times New Roman" w:hAnsi="Times New Roman" w:cs="Times New Roman"/>
          <w:sz w:val="24"/>
          <w:szCs w:val="24"/>
        </w:rPr>
      </w:pPr>
      <w:r w:rsidRPr="007E4ACC">
        <w:rPr>
          <w:rFonts w:ascii="Times New Roman" w:hAnsi="Times New Roman" w:cs="Times New Roman"/>
          <w:sz w:val="24"/>
          <w:szCs w:val="24"/>
        </w:rPr>
        <w:t xml:space="preserve">Artēziskā urbuma galva izvietojama akas šahtā. Šahtai jānodrošina hermētiskums. </w:t>
      </w:r>
    </w:p>
    <w:p w14:paraId="016A15D2" w14:textId="0213C1EC" w:rsidR="00CB6680" w:rsidRPr="007E4ACC" w:rsidRDefault="00CB6680" w:rsidP="007E4ACC">
      <w:pPr>
        <w:spacing w:after="0" w:line="276" w:lineRule="auto"/>
        <w:ind w:left="540"/>
        <w:rPr>
          <w:rFonts w:ascii="Times New Roman" w:hAnsi="Times New Roman" w:cs="Times New Roman"/>
          <w:color w:val="000000"/>
          <w:sz w:val="24"/>
          <w:szCs w:val="24"/>
        </w:rPr>
      </w:pPr>
      <w:r w:rsidRPr="007E4ACC">
        <w:rPr>
          <w:rFonts w:ascii="Times New Roman" w:hAnsi="Times New Roman" w:cs="Times New Roman"/>
          <w:sz w:val="24"/>
          <w:szCs w:val="24"/>
        </w:rPr>
        <w:t>Sūkņa vadība jānodrošina ar frekvenču kontrolieri,</w:t>
      </w:r>
      <w:r w:rsidR="00A35CA9" w:rsidRPr="007E4ACC">
        <w:rPr>
          <w:rFonts w:ascii="Times New Roman" w:hAnsi="Times New Roman" w:cs="Times New Roman"/>
          <w:sz w:val="24"/>
          <w:szCs w:val="24"/>
        </w:rPr>
        <w:t xml:space="preserve"> </w:t>
      </w:r>
      <w:r w:rsidRPr="007E4ACC">
        <w:rPr>
          <w:rFonts w:ascii="Times New Roman" w:hAnsi="Times New Roman" w:cs="Times New Roman"/>
          <w:sz w:val="24"/>
          <w:szCs w:val="24"/>
        </w:rPr>
        <w:t>kas uzstādīts iekārtu ēkā</w:t>
      </w:r>
      <w:r w:rsidR="00565BE2" w:rsidRPr="007E4ACC">
        <w:rPr>
          <w:rFonts w:ascii="Times New Roman" w:hAnsi="Times New Roman" w:cs="Times New Roman"/>
          <w:sz w:val="24"/>
          <w:szCs w:val="24"/>
        </w:rPr>
        <w:t>.</w:t>
      </w:r>
    </w:p>
    <w:p w14:paraId="3E9FF8FE" w14:textId="678F276F" w:rsidR="00AC749A" w:rsidRPr="007E4ACC" w:rsidRDefault="00AC749A" w:rsidP="007E4ACC">
      <w:pPr>
        <w:pStyle w:val="ListParagraph"/>
        <w:numPr>
          <w:ilvl w:val="0"/>
          <w:numId w:val="15"/>
        </w:numPr>
        <w:shd w:val="clear" w:color="auto" w:fill="FFFFFF"/>
        <w:tabs>
          <w:tab w:val="left" w:pos="810"/>
        </w:tabs>
        <w:spacing w:after="0" w:line="276" w:lineRule="auto"/>
        <w:ind w:left="540" w:firstLine="0"/>
        <w:jc w:val="both"/>
        <w:rPr>
          <w:rFonts w:ascii="Times New Roman" w:hAnsi="Times New Roman" w:cs="Times New Roman"/>
          <w:color w:val="000000" w:themeColor="text1"/>
          <w:sz w:val="24"/>
          <w:szCs w:val="24"/>
        </w:rPr>
      </w:pPr>
      <w:r w:rsidRPr="007E4ACC">
        <w:rPr>
          <w:rFonts w:ascii="Times New Roman" w:hAnsi="Times New Roman" w:cs="Times New Roman"/>
          <w:bCs/>
          <w:color w:val="000000" w:themeColor="text1"/>
          <w:sz w:val="24"/>
          <w:szCs w:val="24"/>
        </w:rPr>
        <w:t>Jāveic urbuma atsūknēšana</w:t>
      </w:r>
      <w:r w:rsidR="00882845" w:rsidRPr="007E4ACC">
        <w:rPr>
          <w:rFonts w:ascii="Times New Roman" w:hAnsi="Times New Roman" w:cs="Times New Roman"/>
          <w:bCs/>
          <w:color w:val="000000" w:themeColor="text1"/>
          <w:sz w:val="24"/>
          <w:szCs w:val="24"/>
        </w:rPr>
        <w:t>.</w:t>
      </w:r>
      <w:r w:rsidRPr="007E4ACC">
        <w:rPr>
          <w:rFonts w:ascii="Times New Roman" w:hAnsi="Times New Roman" w:cs="Times New Roman"/>
          <w:bCs/>
          <w:color w:val="000000" w:themeColor="text1"/>
          <w:sz w:val="24"/>
          <w:szCs w:val="24"/>
        </w:rPr>
        <w:t xml:space="preserve"> </w:t>
      </w:r>
      <w:r w:rsidR="007E6F5C" w:rsidRPr="007E4ACC">
        <w:rPr>
          <w:rFonts w:ascii="Times New Roman" w:hAnsi="Times New Roman" w:cs="Times New Roman"/>
          <w:bCs/>
          <w:color w:val="000000" w:themeColor="text1"/>
          <w:sz w:val="24"/>
          <w:szCs w:val="24"/>
        </w:rPr>
        <w:t xml:space="preserve">Izpildītājs atsūknēšanai nodrošina savu sūkni. </w:t>
      </w:r>
    </w:p>
    <w:p w14:paraId="5863093E" w14:textId="16971F7F" w:rsidR="007E6F5C" w:rsidRPr="007E4ACC" w:rsidRDefault="007E6F5C" w:rsidP="007E4ACC">
      <w:pPr>
        <w:pStyle w:val="ListParagraph"/>
        <w:numPr>
          <w:ilvl w:val="0"/>
          <w:numId w:val="15"/>
        </w:numPr>
        <w:shd w:val="clear" w:color="auto" w:fill="FFFFFF"/>
        <w:tabs>
          <w:tab w:val="left" w:pos="810"/>
        </w:tabs>
        <w:spacing w:after="0" w:line="276" w:lineRule="auto"/>
        <w:ind w:left="540" w:firstLine="0"/>
        <w:jc w:val="both"/>
        <w:rPr>
          <w:rFonts w:ascii="Times New Roman" w:hAnsi="Times New Roman" w:cs="Times New Roman"/>
          <w:color w:val="000000" w:themeColor="text1"/>
          <w:sz w:val="24"/>
          <w:szCs w:val="24"/>
        </w:rPr>
      </w:pPr>
      <w:r w:rsidRPr="007E4ACC">
        <w:rPr>
          <w:rFonts w:ascii="Times New Roman" w:hAnsi="Times New Roman" w:cs="Times New Roman"/>
          <w:color w:val="000000" w:themeColor="text1"/>
          <w:sz w:val="24"/>
          <w:szCs w:val="24"/>
        </w:rPr>
        <w:t>Pēc urbumu atsūknēšanas pārbaužu pabeigšanas ir jāpaņem divi ūdens paraugi laboratorijas analīzēm. Viens paraugs tiek izmantots ķīmiskai analīzei, bet otrs – bakterioloģiskai analīzei. Paraugi ir jānoņem laboratorijas darbiniekiem. Ūdens ķīmiskās un bakterioloģiskās kvalitātes paraugi ir jāpārbauda sertificētā laboratorijā pēc visiem parametriem, kādus prasa LR MK 19.aprīļa 2003. gada noteikumi Nr. 671 „Dzeramā ūdens obligātās nekaitīguma un kvalitātes prasības, monitoringa un kontroles kārtība”.</w:t>
      </w:r>
    </w:p>
    <w:p w14:paraId="51FCB5C1" w14:textId="09653F34" w:rsidR="007E6F5C" w:rsidRPr="007E4ACC" w:rsidRDefault="007E6F5C" w:rsidP="007E4ACC">
      <w:pPr>
        <w:pStyle w:val="ListParagraph"/>
        <w:numPr>
          <w:ilvl w:val="0"/>
          <w:numId w:val="15"/>
        </w:numPr>
        <w:shd w:val="clear" w:color="auto" w:fill="FFFFFF"/>
        <w:tabs>
          <w:tab w:val="left" w:pos="900"/>
        </w:tabs>
        <w:spacing w:after="0" w:line="276" w:lineRule="auto"/>
        <w:ind w:left="540" w:firstLine="0"/>
        <w:jc w:val="both"/>
        <w:rPr>
          <w:rFonts w:ascii="Times New Roman" w:hAnsi="Times New Roman" w:cs="Times New Roman"/>
          <w:color w:val="000000" w:themeColor="text1"/>
          <w:sz w:val="24"/>
          <w:szCs w:val="24"/>
        </w:rPr>
      </w:pPr>
      <w:r w:rsidRPr="007E4ACC">
        <w:rPr>
          <w:rFonts w:ascii="Times New Roman" w:hAnsi="Times New Roman" w:cs="Times New Roman"/>
          <w:color w:val="000000" w:themeColor="text1"/>
          <w:sz w:val="24"/>
          <w:szCs w:val="24"/>
        </w:rPr>
        <w:t>Jāizgatavo un jāreģistrē urbuma pase.</w:t>
      </w:r>
    </w:p>
    <w:p w14:paraId="74B432D6" w14:textId="3C054650" w:rsidR="00534021" w:rsidRPr="007E4ACC" w:rsidRDefault="007E6F5C" w:rsidP="007E4ACC">
      <w:pPr>
        <w:pStyle w:val="ListParagraph"/>
        <w:numPr>
          <w:ilvl w:val="0"/>
          <w:numId w:val="15"/>
        </w:numPr>
        <w:shd w:val="clear" w:color="auto" w:fill="FFFFFF"/>
        <w:tabs>
          <w:tab w:val="left" w:pos="720"/>
        </w:tabs>
        <w:spacing w:after="0" w:line="276" w:lineRule="auto"/>
        <w:ind w:left="540" w:firstLine="0"/>
        <w:jc w:val="both"/>
        <w:rPr>
          <w:rFonts w:ascii="Times New Roman" w:hAnsi="Times New Roman" w:cs="Times New Roman"/>
          <w:sz w:val="24"/>
          <w:szCs w:val="24"/>
        </w:rPr>
      </w:pPr>
      <w:r w:rsidRPr="007E4ACC">
        <w:rPr>
          <w:rFonts w:ascii="Times New Roman" w:hAnsi="Times New Roman" w:cs="Times New Roman"/>
          <w:color w:val="FF0000"/>
          <w:sz w:val="24"/>
          <w:szCs w:val="24"/>
        </w:rPr>
        <w:t xml:space="preserve">  </w:t>
      </w:r>
      <w:r w:rsidR="00AC749A" w:rsidRPr="007E4ACC">
        <w:rPr>
          <w:rFonts w:ascii="Times New Roman" w:hAnsi="Times New Roman" w:cs="Times New Roman"/>
          <w:sz w:val="24"/>
          <w:szCs w:val="24"/>
        </w:rPr>
        <w:t xml:space="preserve">Jāizbūvē ūdens </w:t>
      </w:r>
      <w:r w:rsidR="007D1ABC" w:rsidRPr="007E4ACC">
        <w:rPr>
          <w:rFonts w:ascii="Times New Roman" w:hAnsi="Times New Roman" w:cs="Times New Roman"/>
          <w:sz w:val="24"/>
          <w:szCs w:val="24"/>
        </w:rPr>
        <w:t>attīrīš</w:t>
      </w:r>
      <w:r w:rsidR="00797924" w:rsidRPr="007E4ACC">
        <w:rPr>
          <w:rFonts w:ascii="Times New Roman" w:hAnsi="Times New Roman" w:cs="Times New Roman"/>
          <w:sz w:val="24"/>
          <w:szCs w:val="24"/>
        </w:rPr>
        <w:t>a</w:t>
      </w:r>
      <w:r w:rsidR="007D1ABC" w:rsidRPr="007E4ACC">
        <w:rPr>
          <w:rFonts w:ascii="Times New Roman" w:hAnsi="Times New Roman" w:cs="Times New Roman"/>
          <w:sz w:val="24"/>
          <w:szCs w:val="24"/>
        </w:rPr>
        <w:t xml:space="preserve">nas </w:t>
      </w:r>
      <w:r w:rsidR="00AC749A" w:rsidRPr="007E4ACC">
        <w:rPr>
          <w:rFonts w:ascii="Times New Roman" w:hAnsi="Times New Roman" w:cs="Times New Roman"/>
          <w:sz w:val="24"/>
          <w:szCs w:val="24"/>
        </w:rPr>
        <w:t xml:space="preserve">iekārtu ēka vai jāuzstāda rūpnieciski ražots konteiners. </w:t>
      </w:r>
      <w:r w:rsidR="007D1ABC" w:rsidRPr="007E4ACC">
        <w:rPr>
          <w:rFonts w:ascii="Times New Roman" w:hAnsi="Times New Roman" w:cs="Times New Roman"/>
          <w:sz w:val="24"/>
          <w:szCs w:val="24"/>
        </w:rPr>
        <w:t>Ūdens attīrīš</w:t>
      </w:r>
      <w:r w:rsidR="00882845" w:rsidRPr="007E4ACC">
        <w:rPr>
          <w:rFonts w:ascii="Times New Roman" w:hAnsi="Times New Roman" w:cs="Times New Roman"/>
          <w:sz w:val="24"/>
          <w:szCs w:val="24"/>
        </w:rPr>
        <w:t>a</w:t>
      </w:r>
      <w:r w:rsidR="007D1ABC" w:rsidRPr="007E4ACC">
        <w:rPr>
          <w:rFonts w:ascii="Times New Roman" w:hAnsi="Times New Roman" w:cs="Times New Roman"/>
          <w:sz w:val="24"/>
          <w:szCs w:val="24"/>
        </w:rPr>
        <w:t>nas</w:t>
      </w:r>
      <w:r w:rsidR="00882845" w:rsidRPr="007E4ACC">
        <w:rPr>
          <w:rFonts w:ascii="Times New Roman" w:hAnsi="Times New Roman" w:cs="Times New Roman"/>
          <w:sz w:val="24"/>
          <w:szCs w:val="24"/>
        </w:rPr>
        <w:t xml:space="preserve"> </w:t>
      </w:r>
      <w:r w:rsidR="007D1ABC" w:rsidRPr="007E4ACC">
        <w:rPr>
          <w:rFonts w:ascii="Times New Roman" w:hAnsi="Times New Roman" w:cs="Times New Roman"/>
          <w:sz w:val="24"/>
          <w:szCs w:val="24"/>
        </w:rPr>
        <w:t>iekārtu ēkas platībai ir jābūt tādai, lai varētu uzstādīt un apkalpot ūdens attīrīšanas iekārtas</w:t>
      </w:r>
      <w:r w:rsidR="00534021" w:rsidRPr="007E4ACC">
        <w:rPr>
          <w:rFonts w:ascii="Times New Roman" w:hAnsi="Times New Roman" w:cs="Times New Roman"/>
          <w:sz w:val="24"/>
          <w:szCs w:val="24"/>
        </w:rPr>
        <w:t xml:space="preserve"> FA 800x3 vai ekvivalentas.</w:t>
      </w:r>
      <w:r w:rsidR="00565BE2" w:rsidRPr="007E4ACC">
        <w:rPr>
          <w:rFonts w:ascii="Times New Roman" w:hAnsi="Times New Roman" w:cs="Times New Roman"/>
          <w:sz w:val="24"/>
          <w:szCs w:val="24"/>
        </w:rPr>
        <w:t xml:space="preserve"> Orientējošie izmēri: 4,7 m (garums) x 4,2 m (platums ) x 2,5 m augstums.</w:t>
      </w:r>
    </w:p>
    <w:p w14:paraId="3A5B34B6" w14:textId="3DD6202A" w:rsidR="00AC749A" w:rsidRPr="007E4ACC" w:rsidRDefault="00AC749A" w:rsidP="007E4ACC">
      <w:pPr>
        <w:shd w:val="clear" w:color="auto" w:fill="FFFFFF"/>
        <w:tabs>
          <w:tab w:val="left" w:pos="720"/>
        </w:tabs>
        <w:spacing w:after="0" w:line="276" w:lineRule="auto"/>
        <w:ind w:left="540"/>
        <w:jc w:val="both"/>
        <w:rPr>
          <w:rFonts w:ascii="Times New Roman" w:hAnsi="Times New Roman" w:cs="Times New Roman"/>
          <w:sz w:val="24"/>
          <w:szCs w:val="24"/>
        </w:rPr>
      </w:pPr>
      <w:r w:rsidRPr="007E4ACC">
        <w:rPr>
          <w:rFonts w:ascii="Times New Roman" w:hAnsi="Times New Roman" w:cs="Times New Roman"/>
          <w:sz w:val="24"/>
          <w:szCs w:val="24"/>
        </w:rPr>
        <w:t>Ēkas (konteinera) karkass izbūvējams no tērauda konstrukcijām,</w:t>
      </w:r>
      <w:r w:rsidR="00882845" w:rsidRPr="007E4ACC">
        <w:rPr>
          <w:rFonts w:ascii="Times New Roman" w:hAnsi="Times New Roman" w:cs="Times New Roman"/>
          <w:sz w:val="24"/>
          <w:szCs w:val="24"/>
        </w:rPr>
        <w:t xml:space="preserve"> </w:t>
      </w:r>
      <w:r w:rsidRPr="007E4ACC">
        <w:rPr>
          <w:rFonts w:ascii="Times New Roman" w:hAnsi="Times New Roman" w:cs="Times New Roman"/>
          <w:sz w:val="24"/>
          <w:szCs w:val="24"/>
        </w:rPr>
        <w:t xml:space="preserve">kas pārklājamas ar energoefektīviem kompozītpaneļiem (sendvičpaneļi), ar Latvijas Būvnormatīviem atbilstošu siltumizolāciju. </w:t>
      </w:r>
    </w:p>
    <w:p w14:paraId="5801F665" w14:textId="316734B8" w:rsidR="00AC749A" w:rsidRPr="007E4ACC" w:rsidRDefault="00AC749A" w:rsidP="007E4ACC">
      <w:pPr>
        <w:pStyle w:val="ListParagraph"/>
        <w:spacing w:after="0" w:line="276" w:lineRule="auto"/>
        <w:ind w:left="540"/>
        <w:contextualSpacing w:val="0"/>
        <w:jc w:val="both"/>
        <w:rPr>
          <w:rFonts w:ascii="Times New Roman" w:hAnsi="Times New Roman" w:cs="Times New Roman"/>
          <w:sz w:val="24"/>
          <w:szCs w:val="24"/>
        </w:rPr>
      </w:pPr>
      <w:r w:rsidRPr="007E4ACC">
        <w:rPr>
          <w:rFonts w:ascii="Times New Roman" w:hAnsi="Times New Roman" w:cs="Times New Roman"/>
          <w:sz w:val="24"/>
          <w:szCs w:val="24"/>
        </w:rPr>
        <w:t xml:space="preserve">Ārdurvīm jābūt siltinātām, no metāla. Iekšdurvīm jābūt no mitrumizturīga nemetāla materiāla saskaņā ar spēkā esošajiem normatīviem un noteikumiem. </w:t>
      </w:r>
    </w:p>
    <w:p w14:paraId="3157AB07" w14:textId="235E0FDC" w:rsidR="00AC749A" w:rsidRPr="007E4ACC" w:rsidRDefault="00AC749A" w:rsidP="007E4ACC">
      <w:pPr>
        <w:pStyle w:val="ListParagraph"/>
        <w:spacing w:after="0" w:line="276" w:lineRule="auto"/>
        <w:ind w:left="540"/>
        <w:contextualSpacing w:val="0"/>
        <w:jc w:val="both"/>
        <w:rPr>
          <w:rFonts w:ascii="Times New Roman" w:hAnsi="Times New Roman" w:cs="Times New Roman"/>
          <w:sz w:val="24"/>
          <w:szCs w:val="24"/>
        </w:rPr>
      </w:pPr>
      <w:r w:rsidRPr="007E4ACC">
        <w:rPr>
          <w:rFonts w:ascii="Times New Roman" w:hAnsi="Times New Roman" w:cs="Times New Roman"/>
          <w:sz w:val="24"/>
          <w:szCs w:val="24"/>
        </w:rPr>
        <w:t>Viss nokrišņu ūdens no jumtiem jāsavāc āra kanālos un jānovada līdz zemes līmenim ar atbilstoša lieluma un skaita vertikālām caurulēm. Visiem nokrišņu ūdens novadīšanas sistēmas materiāliem (tekn</w:t>
      </w:r>
      <w:r w:rsidR="00882845" w:rsidRPr="007E4ACC">
        <w:rPr>
          <w:rFonts w:ascii="Times New Roman" w:hAnsi="Times New Roman" w:cs="Times New Roman"/>
          <w:sz w:val="24"/>
          <w:szCs w:val="24"/>
        </w:rPr>
        <w:t>ēm</w:t>
      </w:r>
      <w:r w:rsidRPr="007E4ACC">
        <w:rPr>
          <w:rFonts w:ascii="Times New Roman" w:hAnsi="Times New Roman" w:cs="Times New Roman"/>
          <w:sz w:val="24"/>
          <w:szCs w:val="24"/>
        </w:rPr>
        <w:t>,</w:t>
      </w:r>
      <w:r w:rsidR="00882845" w:rsidRPr="007E4ACC">
        <w:rPr>
          <w:rFonts w:ascii="Times New Roman" w:hAnsi="Times New Roman" w:cs="Times New Roman"/>
          <w:sz w:val="24"/>
          <w:szCs w:val="24"/>
        </w:rPr>
        <w:t xml:space="preserve"> </w:t>
      </w:r>
      <w:r w:rsidRPr="007E4ACC">
        <w:rPr>
          <w:rFonts w:ascii="Times New Roman" w:hAnsi="Times New Roman" w:cs="Times New Roman"/>
          <w:sz w:val="24"/>
          <w:szCs w:val="24"/>
        </w:rPr>
        <w:t>caurul</w:t>
      </w:r>
      <w:r w:rsidR="00882845" w:rsidRPr="007E4ACC">
        <w:rPr>
          <w:rFonts w:ascii="Times New Roman" w:hAnsi="Times New Roman" w:cs="Times New Roman"/>
          <w:sz w:val="24"/>
          <w:szCs w:val="24"/>
        </w:rPr>
        <w:t>ēm</w:t>
      </w:r>
      <w:r w:rsidRPr="007E4ACC">
        <w:rPr>
          <w:rFonts w:ascii="Times New Roman" w:hAnsi="Times New Roman" w:cs="Times New Roman"/>
          <w:sz w:val="24"/>
          <w:szCs w:val="24"/>
        </w:rPr>
        <w:t xml:space="preserve"> jābūt no tērauda ar Pural pārklājumu</w:t>
      </w:r>
      <w:r w:rsidR="00882845" w:rsidRPr="007E4ACC">
        <w:rPr>
          <w:rFonts w:ascii="Times New Roman" w:hAnsi="Times New Roman" w:cs="Times New Roman"/>
          <w:sz w:val="24"/>
          <w:szCs w:val="24"/>
        </w:rPr>
        <w:t>)</w:t>
      </w:r>
      <w:r w:rsidRPr="007E4ACC">
        <w:rPr>
          <w:rFonts w:ascii="Times New Roman" w:hAnsi="Times New Roman" w:cs="Times New Roman"/>
          <w:sz w:val="24"/>
          <w:szCs w:val="24"/>
        </w:rPr>
        <w:t xml:space="preserve">. </w:t>
      </w:r>
    </w:p>
    <w:p w14:paraId="0B4902B0" w14:textId="22E515C1" w:rsidR="00AC749A" w:rsidRPr="007E4ACC" w:rsidRDefault="00AC749A" w:rsidP="007E4ACC">
      <w:pPr>
        <w:pStyle w:val="Default"/>
        <w:spacing w:line="276" w:lineRule="auto"/>
        <w:ind w:left="540"/>
        <w:jc w:val="both"/>
        <w:rPr>
          <w:rFonts w:ascii="Times New Roman" w:hAnsi="Times New Roman" w:cs="Times New Roman"/>
        </w:rPr>
      </w:pPr>
      <w:r w:rsidRPr="007E4ACC">
        <w:rPr>
          <w:rFonts w:ascii="Times New Roman" w:hAnsi="Times New Roman" w:cs="Times New Roman"/>
        </w:rPr>
        <w:t xml:space="preserve">Visām iekšsienām jābūt ar ūdensnecaurlaidīgu virsmu. Grīdas </w:t>
      </w:r>
      <w:r w:rsidR="00882845" w:rsidRPr="007E4ACC">
        <w:rPr>
          <w:rFonts w:ascii="Times New Roman" w:hAnsi="Times New Roman" w:cs="Times New Roman"/>
        </w:rPr>
        <w:t>-</w:t>
      </w:r>
      <w:r w:rsidRPr="007E4ACC">
        <w:rPr>
          <w:rFonts w:ascii="Times New Roman" w:hAnsi="Times New Roman" w:cs="Times New Roman"/>
        </w:rPr>
        <w:t xml:space="preserve">slīpēts betons, kas piemērotas rūpniecības ēkām. </w:t>
      </w:r>
      <w:r w:rsidR="004A0B73" w:rsidRPr="007E4ACC">
        <w:rPr>
          <w:rFonts w:ascii="Times New Roman" w:hAnsi="Times New Roman" w:cs="Times New Roman"/>
        </w:rPr>
        <w:t xml:space="preserve">Ēkas grīdā jāparedz trapa ierīkošana </w:t>
      </w:r>
      <w:r w:rsidR="00565BE2" w:rsidRPr="007E4ACC">
        <w:rPr>
          <w:rFonts w:ascii="Times New Roman" w:hAnsi="Times New Roman" w:cs="Times New Roman"/>
        </w:rPr>
        <w:t xml:space="preserve">un </w:t>
      </w:r>
      <w:proofErr w:type="spellStart"/>
      <w:r w:rsidR="00565BE2" w:rsidRPr="007E4ACC">
        <w:rPr>
          <w:rFonts w:ascii="Times New Roman" w:hAnsi="Times New Roman" w:cs="Times New Roman"/>
        </w:rPr>
        <w:t>izvadcaurule</w:t>
      </w:r>
      <w:proofErr w:type="spellEnd"/>
      <w:r w:rsidR="00565BE2" w:rsidRPr="007E4ACC">
        <w:rPr>
          <w:rFonts w:ascii="Times New Roman" w:hAnsi="Times New Roman" w:cs="Times New Roman"/>
        </w:rPr>
        <w:t xml:space="preserve"> filtru skalošanas ūdeņu novadīšanai. </w:t>
      </w:r>
      <w:r w:rsidR="004A0B73" w:rsidRPr="007E4ACC">
        <w:rPr>
          <w:rFonts w:ascii="Times New Roman" w:hAnsi="Times New Roman" w:cs="Times New Roman"/>
        </w:rPr>
        <w:t xml:space="preserve">Jānodrošina elektriskā apkure un dabīgā ventilācija. </w:t>
      </w:r>
    </w:p>
    <w:p w14:paraId="170629F1" w14:textId="76758F48" w:rsidR="007D1ABC" w:rsidRPr="007E4ACC" w:rsidRDefault="007D1ABC" w:rsidP="007E4ACC">
      <w:pPr>
        <w:pStyle w:val="ListParagraph"/>
        <w:spacing w:after="0" w:line="276" w:lineRule="auto"/>
        <w:ind w:left="540"/>
        <w:contextualSpacing w:val="0"/>
        <w:jc w:val="both"/>
        <w:rPr>
          <w:rFonts w:ascii="Times New Roman" w:hAnsi="Times New Roman" w:cs="Times New Roman"/>
          <w:sz w:val="24"/>
          <w:szCs w:val="24"/>
        </w:rPr>
      </w:pPr>
      <w:r w:rsidRPr="007E4ACC">
        <w:rPr>
          <w:rFonts w:ascii="Times New Roman" w:hAnsi="Times New Roman" w:cs="Times New Roman"/>
          <w:sz w:val="24"/>
          <w:szCs w:val="24"/>
        </w:rPr>
        <w:t xml:space="preserve">Ēkā </w:t>
      </w:r>
      <w:r w:rsidR="00882845" w:rsidRPr="007E4ACC">
        <w:rPr>
          <w:rFonts w:ascii="Times New Roman" w:hAnsi="Times New Roman" w:cs="Times New Roman"/>
          <w:sz w:val="24"/>
          <w:szCs w:val="24"/>
        </w:rPr>
        <w:t>jā</w:t>
      </w:r>
      <w:r w:rsidRPr="007E4ACC">
        <w:rPr>
          <w:rFonts w:ascii="Times New Roman" w:hAnsi="Times New Roman" w:cs="Times New Roman"/>
          <w:sz w:val="24"/>
          <w:szCs w:val="24"/>
        </w:rPr>
        <w:t>nodrošin</w:t>
      </w:r>
      <w:r w:rsidR="00882845" w:rsidRPr="007E4ACC">
        <w:rPr>
          <w:rFonts w:ascii="Times New Roman" w:hAnsi="Times New Roman" w:cs="Times New Roman"/>
          <w:sz w:val="24"/>
          <w:szCs w:val="24"/>
        </w:rPr>
        <w:t>a</w:t>
      </w:r>
      <w:r w:rsidRPr="007E4ACC">
        <w:rPr>
          <w:rFonts w:ascii="Times New Roman" w:hAnsi="Times New Roman" w:cs="Times New Roman"/>
          <w:sz w:val="24"/>
          <w:szCs w:val="24"/>
        </w:rPr>
        <w:t xml:space="preserve"> elektrības kabeļa ievad</w:t>
      </w:r>
      <w:r w:rsidR="00565BE2" w:rsidRPr="007E4ACC">
        <w:rPr>
          <w:rFonts w:ascii="Times New Roman" w:hAnsi="Times New Roman" w:cs="Times New Roman"/>
          <w:sz w:val="24"/>
          <w:szCs w:val="24"/>
        </w:rPr>
        <w:t xml:space="preserve">a vieta. Elektroapgādes kabeļa izbūvi  no esošās  </w:t>
      </w:r>
      <w:r w:rsidRPr="007E4ACC">
        <w:rPr>
          <w:rFonts w:ascii="Times New Roman" w:hAnsi="Times New Roman" w:cs="Times New Roman"/>
          <w:sz w:val="24"/>
          <w:szCs w:val="24"/>
        </w:rPr>
        <w:t xml:space="preserve">no esošās </w:t>
      </w:r>
      <w:proofErr w:type="spellStart"/>
      <w:r w:rsidRPr="007E4ACC">
        <w:rPr>
          <w:rFonts w:ascii="Times New Roman" w:hAnsi="Times New Roman" w:cs="Times New Roman"/>
          <w:sz w:val="24"/>
          <w:szCs w:val="24"/>
        </w:rPr>
        <w:t>sadal</w:t>
      </w:r>
      <w:r w:rsidR="00565BE2" w:rsidRPr="007E4ACC">
        <w:rPr>
          <w:rFonts w:ascii="Times New Roman" w:hAnsi="Times New Roman" w:cs="Times New Roman"/>
          <w:sz w:val="24"/>
          <w:szCs w:val="24"/>
        </w:rPr>
        <w:t>nes</w:t>
      </w:r>
      <w:proofErr w:type="spellEnd"/>
      <w:r w:rsidR="00565BE2" w:rsidRPr="007E4ACC">
        <w:rPr>
          <w:rFonts w:ascii="Times New Roman" w:hAnsi="Times New Roman" w:cs="Times New Roman"/>
          <w:sz w:val="24"/>
          <w:szCs w:val="24"/>
        </w:rPr>
        <w:t xml:space="preserve"> veiks Pasūtītājs. </w:t>
      </w:r>
    </w:p>
    <w:p w14:paraId="5467AC03" w14:textId="6CDB5F3E" w:rsidR="007D1ABC" w:rsidRPr="007E4ACC" w:rsidRDefault="007D1ABC" w:rsidP="007E4ACC">
      <w:pPr>
        <w:pStyle w:val="ListParagraph"/>
        <w:numPr>
          <w:ilvl w:val="0"/>
          <w:numId w:val="15"/>
        </w:numPr>
        <w:tabs>
          <w:tab w:val="left" w:pos="810"/>
        </w:tabs>
        <w:spacing w:after="0" w:line="276" w:lineRule="auto"/>
        <w:ind w:left="540" w:firstLine="0"/>
        <w:jc w:val="both"/>
        <w:rPr>
          <w:rFonts w:ascii="Times New Roman" w:hAnsi="Times New Roman" w:cs="Times New Roman"/>
          <w:sz w:val="24"/>
          <w:szCs w:val="24"/>
        </w:rPr>
      </w:pPr>
      <w:r w:rsidRPr="007E4ACC">
        <w:rPr>
          <w:rFonts w:ascii="Times New Roman" w:hAnsi="Times New Roman" w:cs="Times New Roman"/>
          <w:sz w:val="24"/>
          <w:szCs w:val="24"/>
        </w:rPr>
        <w:t xml:space="preserve">Jāveic ūdens attīrīšanas iekārtu  ar jaudu Q </w:t>
      </w:r>
      <w:proofErr w:type="spellStart"/>
      <w:r w:rsidR="00565BE2" w:rsidRPr="007E4ACC">
        <w:rPr>
          <w:rFonts w:ascii="Times New Roman" w:hAnsi="Times New Roman" w:cs="Times New Roman"/>
          <w:sz w:val="24"/>
          <w:szCs w:val="24"/>
        </w:rPr>
        <w:t>nom</w:t>
      </w:r>
      <w:proofErr w:type="spellEnd"/>
      <w:r w:rsidRPr="007E4ACC">
        <w:rPr>
          <w:rFonts w:ascii="Times New Roman" w:hAnsi="Times New Roman" w:cs="Times New Roman"/>
          <w:sz w:val="24"/>
          <w:szCs w:val="24"/>
        </w:rPr>
        <w:t xml:space="preserve"> – 10 m3/h iegāde, uzstādīšana, regulēšana</w:t>
      </w:r>
      <w:r w:rsidR="00882845" w:rsidRPr="007E4ACC">
        <w:rPr>
          <w:rFonts w:ascii="Times New Roman" w:hAnsi="Times New Roman" w:cs="Times New Roman"/>
          <w:sz w:val="24"/>
          <w:szCs w:val="24"/>
        </w:rPr>
        <w:t>.</w:t>
      </w:r>
    </w:p>
    <w:p w14:paraId="786D83BA" w14:textId="2E029276" w:rsidR="004A0B73" w:rsidRPr="007E4ACC" w:rsidRDefault="007D1ABC" w:rsidP="007E4ACC">
      <w:pPr>
        <w:pStyle w:val="Default"/>
        <w:spacing w:line="276" w:lineRule="auto"/>
        <w:ind w:left="540"/>
        <w:jc w:val="both"/>
        <w:rPr>
          <w:rFonts w:ascii="Times New Roman" w:hAnsi="Times New Roman" w:cs="Times New Roman"/>
        </w:rPr>
      </w:pPr>
      <w:r w:rsidRPr="007E4ACC">
        <w:rPr>
          <w:rFonts w:ascii="Times New Roman" w:hAnsi="Times New Roman" w:cs="Times New Roman"/>
        </w:rPr>
        <w:t xml:space="preserve">Dzeramā ūdens sagatavošanas metode – adsorbtīvās oksidācijas metode (spiedfiltri ar frakcionētu kvarca smilts-grants maisījumu+ gaiss). </w:t>
      </w:r>
      <w:r w:rsidR="004A0B73" w:rsidRPr="007E4ACC">
        <w:rPr>
          <w:rFonts w:ascii="Times New Roman" w:hAnsi="Times New Roman" w:cs="Times New Roman"/>
        </w:rPr>
        <w:t>Jāparedz rekuperatora iekārtas ar gaisa mitruma kontroles sensoru uzstādīšanu. 2 gab</w:t>
      </w:r>
      <w:r w:rsidR="00882845" w:rsidRPr="007E4ACC">
        <w:rPr>
          <w:rFonts w:ascii="Times New Roman" w:hAnsi="Times New Roman" w:cs="Times New Roman"/>
        </w:rPr>
        <w:t>,</w:t>
      </w:r>
      <w:r w:rsidR="004A0B73" w:rsidRPr="007E4ACC">
        <w:rPr>
          <w:rFonts w:ascii="Times New Roman" w:hAnsi="Times New Roman" w:cs="Times New Roman"/>
        </w:rPr>
        <w:t xml:space="preserve"> dzeramā ūdens spiedtvertnes V= 500 l katra ar EPDM membrānu, CE marķējumu, maksimālo darba spiedienu 10 bāri,  apsaistē iebūvētas tā, lai spētu darboties neatkarīgi</w:t>
      </w:r>
      <w:r w:rsidR="00797924" w:rsidRPr="007E4ACC">
        <w:rPr>
          <w:rFonts w:ascii="Times New Roman" w:hAnsi="Times New Roman" w:cs="Times New Roman"/>
        </w:rPr>
        <w:t>.</w:t>
      </w:r>
      <w:r w:rsidR="000C501B" w:rsidRPr="007E4ACC">
        <w:rPr>
          <w:rFonts w:ascii="Times New Roman" w:hAnsi="Times New Roman" w:cs="Times New Roman"/>
        </w:rPr>
        <w:t>Ēkā pirms filtriem jāuzstāda elektromagnētiskais plūsmas mērītājs un spiediena devējs</w:t>
      </w:r>
      <w:r w:rsidR="00565BE2" w:rsidRPr="007E4ACC">
        <w:rPr>
          <w:rFonts w:ascii="Times New Roman" w:hAnsi="Times New Roman" w:cs="Times New Roman"/>
        </w:rPr>
        <w:t xml:space="preserve">. </w:t>
      </w:r>
    </w:p>
    <w:p w14:paraId="7E9B3AF2" w14:textId="6C7EDC4C" w:rsidR="004A0B73" w:rsidRPr="007E4ACC" w:rsidRDefault="004A0B73" w:rsidP="007E4ACC">
      <w:pPr>
        <w:pStyle w:val="Default"/>
        <w:spacing w:line="276" w:lineRule="auto"/>
        <w:ind w:left="540"/>
        <w:jc w:val="both"/>
        <w:rPr>
          <w:rFonts w:ascii="Times New Roman" w:hAnsi="Times New Roman" w:cs="Times New Roman"/>
        </w:rPr>
      </w:pPr>
      <w:r w:rsidRPr="007E4ACC">
        <w:rPr>
          <w:rFonts w:ascii="Times New Roman" w:hAnsi="Times New Roman" w:cs="Times New Roman"/>
        </w:rPr>
        <w:t xml:space="preserve">Gaisa pūtējs ar eļlas atdalīšanas filtru un spiedtvertni ar ierīci automātiskai kondensāta atdalīšanai  un elektrisko „softstart” palaišanu. Aiz filtriem uz promejošā ūdensvada jāuzstāda spiediena devējs, kas ļauj kontrolēt ūdens spiedienu padeves sistēmā. Jānodrošina iekārtu </w:t>
      </w:r>
      <w:proofErr w:type="spellStart"/>
      <w:r w:rsidR="00181001" w:rsidRPr="007E4ACC">
        <w:rPr>
          <w:rFonts w:ascii="Times New Roman" w:hAnsi="Times New Roman" w:cs="Times New Roman"/>
        </w:rPr>
        <w:t>elektroapsaiste</w:t>
      </w:r>
      <w:proofErr w:type="spellEnd"/>
      <w:r w:rsidR="00181001" w:rsidRPr="007E4ACC">
        <w:rPr>
          <w:rFonts w:ascii="Times New Roman" w:hAnsi="Times New Roman" w:cs="Times New Roman"/>
        </w:rPr>
        <w:t>.</w:t>
      </w:r>
    </w:p>
    <w:p w14:paraId="4011A49C" w14:textId="33B978A2" w:rsidR="00797924" w:rsidRPr="007E4ACC" w:rsidRDefault="00797924" w:rsidP="007E4ACC">
      <w:pPr>
        <w:pStyle w:val="ListParagraph"/>
        <w:spacing w:after="0" w:line="276" w:lineRule="auto"/>
        <w:ind w:left="540"/>
        <w:contextualSpacing w:val="0"/>
        <w:jc w:val="both"/>
        <w:rPr>
          <w:rFonts w:ascii="Times New Roman" w:hAnsi="Times New Roman" w:cs="Times New Roman"/>
          <w:sz w:val="24"/>
          <w:szCs w:val="24"/>
        </w:rPr>
      </w:pPr>
      <w:r w:rsidRPr="007E4ACC">
        <w:rPr>
          <w:rFonts w:ascii="Times New Roman" w:hAnsi="Times New Roman" w:cs="Times New Roman"/>
          <w:sz w:val="24"/>
          <w:szCs w:val="24"/>
        </w:rPr>
        <w:t xml:space="preserve">Visiem ŪAI filtru apsaistes cauruļvadiem jābūt no </w:t>
      </w:r>
      <w:r w:rsidR="00565BE2" w:rsidRPr="007E4ACC">
        <w:rPr>
          <w:rFonts w:ascii="Times New Roman" w:hAnsi="Times New Roman" w:cs="Times New Roman"/>
          <w:sz w:val="24"/>
          <w:szCs w:val="24"/>
        </w:rPr>
        <w:t xml:space="preserve">polimērmateriāla. </w:t>
      </w:r>
    </w:p>
    <w:p w14:paraId="7FE4D088" w14:textId="59D64C4A" w:rsidR="00797924" w:rsidRPr="007E4ACC" w:rsidRDefault="00797924" w:rsidP="007E4ACC">
      <w:pPr>
        <w:pStyle w:val="ListParagraph"/>
        <w:spacing w:after="0" w:line="276" w:lineRule="auto"/>
        <w:ind w:left="540"/>
        <w:contextualSpacing w:val="0"/>
        <w:jc w:val="both"/>
        <w:rPr>
          <w:rFonts w:ascii="Times New Roman" w:hAnsi="Times New Roman" w:cs="Times New Roman"/>
          <w:sz w:val="24"/>
          <w:szCs w:val="24"/>
        </w:rPr>
      </w:pPr>
      <w:r w:rsidRPr="007E4ACC">
        <w:rPr>
          <w:rFonts w:ascii="Times New Roman" w:hAnsi="Times New Roman" w:cs="Times New Roman"/>
          <w:sz w:val="24"/>
          <w:szCs w:val="24"/>
        </w:rPr>
        <w:t>Būvniecības ieceres dokumentācijas  izstrādes laikā izvērtēt un saskaņot ar Pasūtītāju filtru skalošanai nepieciešamo ūdens ņemšanas variantu</w:t>
      </w:r>
      <w:r w:rsidR="006F4F60" w:rsidRPr="007E4ACC">
        <w:rPr>
          <w:rFonts w:ascii="Times New Roman" w:hAnsi="Times New Roman" w:cs="Times New Roman"/>
          <w:sz w:val="24"/>
          <w:szCs w:val="24"/>
        </w:rPr>
        <w:t xml:space="preserve"> </w:t>
      </w:r>
      <w:r w:rsidRPr="007E4ACC">
        <w:rPr>
          <w:rFonts w:ascii="Times New Roman" w:hAnsi="Times New Roman" w:cs="Times New Roman"/>
          <w:sz w:val="24"/>
          <w:szCs w:val="24"/>
        </w:rPr>
        <w:t>(ūdens no urbuma vai attīrītais ūdens no spiedtvertnes).</w:t>
      </w:r>
      <w:r w:rsidR="00181001" w:rsidRPr="007E4ACC">
        <w:rPr>
          <w:rFonts w:ascii="Times New Roman" w:hAnsi="Times New Roman" w:cs="Times New Roman"/>
          <w:sz w:val="24"/>
          <w:szCs w:val="24"/>
        </w:rPr>
        <w:t xml:space="preserve"> </w:t>
      </w:r>
      <w:r w:rsidRPr="007E4ACC">
        <w:rPr>
          <w:rFonts w:ascii="Times New Roman" w:hAnsi="Times New Roman" w:cs="Times New Roman"/>
          <w:sz w:val="24"/>
          <w:szCs w:val="24"/>
        </w:rPr>
        <w:t xml:space="preserve">Skalošanas ūdens jānodrošina ar sekojošu līdzekļu palīdzību: </w:t>
      </w:r>
    </w:p>
    <w:p w14:paraId="0820E5C6" w14:textId="77777777" w:rsidR="00797924" w:rsidRPr="007E4ACC" w:rsidRDefault="00797924" w:rsidP="007E4ACC">
      <w:pPr>
        <w:pStyle w:val="ListParagraph"/>
        <w:numPr>
          <w:ilvl w:val="0"/>
          <w:numId w:val="10"/>
        </w:numPr>
        <w:tabs>
          <w:tab w:val="left" w:pos="990"/>
        </w:tabs>
        <w:spacing w:after="0" w:line="276" w:lineRule="auto"/>
        <w:ind w:left="540" w:firstLine="0"/>
        <w:contextualSpacing w:val="0"/>
        <w:jc w:val="both"/>
        <w:rPr>
          <w:rFonts w:ascii="Times New Roman" w:hAnsi="Times New Roman" w:cs="Times New Roman"/>
          <w:sz w:val="24"/>
          <w:szCs w:val="24"/>
        </w:rPr>
      </w:pPr>
      <w:r w:rsidRPr="007E4ACC">
        <w:rPr>
          <w:rFonts w:ascii="Times New Roman" w:hAnsi="Times New Roman" w:cs="Times New Roman"/>
          <w:sz w:val="24"/>
          <w:szCs w:val="24"/>
        </w:rPr>
        <w:lastRenderedPageBreak/>
        <w:t xml:space="preserve">skalošanai izmantojot ūdeni; </w:t>
      </w:r>
    </w:p>
    <w:p w14:paraId="711B93D9" w14:textId="77777777" w:rsidR="00797924" w:rsidRPr="007E4ACC" w:rsidRDefault="00797924" w:rsidP="007E4ACC">
      <w:pPr>
        <w:pStyle w:val="ListParagraph"/>
        <w:numPr>
          <w:ilvl w:val="0"/>
          <w:numId w:val="10"/>
        </w:numPr>
        <w:tabs>
          <w:tab w:val="left" w:pos="990"/>
        </w:tabs>
        <w:spacing w:after="0" w:line="276" w:lineRule="auto"/>
        <w:ind w:left="540" w:firstLine="0"/>
        <w:contextualSpacing w:val="0"/>
        <w:jc w:val="both"/>
        <w:rPr>
          <w:rFonts w:ascii="Times New Roman" w:hAnsi="Times New Roman" w:cs="Times New Roman"/>
          <w:sz w:val="24"/>
          <w:szCs w:val="24"/>
        </w:rPr>
      </w:pPr>
      <w:r w:rsidRPr="007E4ACC">
        <w:rPr>
          <w:rFonts w:ascii="Times New Roman" w:hAnsi="Times New Roman" w:cs="Times New Roman"/>
          <w:sz w:val="24"/>
          <w:szCs w:val="24"/>
        </w:rPr>
        <w:t xml:space="preserve">gaisa pūtēju. </w:t>
      </w:r>
    </w:p>
    <w:p w14:paraId="4A03F181" w14:textId="77777777" w:rsidR="00797924" w:rsidRPr="007E4ACC" w:rsidRDefault="00797924" w:rsidP="007E4ACC">
      <w:pPr>
        <w:pStyle w:val="ListParagraph"/>
        <w:spacing w:after="0" w:line="276" w:lineRule="auto"/>
        <w:ind w:left="540"/>
        <w:contextualSpacing w:val="0"/>
        <w:jc w:val="both"/>
        <w:rPr>
          <w:rFonts w:ascii="Times New Roman" w:hAnsi="Times New Roman" w:cs="Times New Roman"/>
          <w:sz w:val="24"/>
          <w:szCs w:val="24"/>
        </w:rPr>
      </w:pPr>
      <w:r w:rsidRPr="007E4ACC">
        <w:rPr>
          <w:rFonts w:ascii="Times New Roman" w:hAnsi="Times New Roman" w:cs="Times New Roman"/>
          <w:sz w:val="24"/>
          <w:szCs w:val="24"/>
        </w:rPr>
        <w:t xml:space="preserve">Filtru skalošanai jānotiek periodiski – nakts laika periodā. Skalošanai jāveic atbilstoši uzstādīto ūdens sagatavošanas iekārtu ekspluatācijas prasībām. Skalošanas sistēmai bloķēšanas ierīces, kas nepieļautu vairāku filtru skalošanu vienlaicīgi. Iekārtas jāprojektē tā, lai, skalojot vienu filtru vai vienam filtram nedarbojoties, filtra jauda atbilstu 70% no projektētās plūsmas. </w:t>
      </w:r>
    </w:p>
    <w:p w14:paraId="1454BD81" w14:textId="77777777" w:rsidR="00797924" w:rsidRPr="007E4ACC" w:rsidRDefault="00797924" w:rsidP="007E4ACC">
      <w:pPr>
        <w:pStyle w:val="ListParagraph"/>
        <w:spacing w:after="0" w:line="276" w:lineRule="auto"/>
        <w:ind w:left="540"/>
        <w:contextualSpacing w:val="0"/>
        <w:jc w:val="both"/>
        <w:rPr>
          <w:rFonts w:ascii="Times New Roman" w:hAnsi="Times New Roman" w:cs="Times New Roman"/>
          <w:sz w:val="24"/>
          <w:szCs w:val="24"/>
        </w:rPr>
      </w:pPr>
      <w:r w:rsidRPr="007E4ACC">
        <w:rPr>
          <w:rFonts w:ascii="Times New Roman" w:hAnsi="Times New Roman" w:cs="Times New Roman"/>
          <w:sz w:val="24"/>
          <w:szCs w:val="24"/>
        </w:rPr>
        <w:t xml:space="preserve">Izstrādājot ūdens attīrīšanas tehnoloģisko procesu, jāparedz filtru skalošanas procesa kvalitātes kontrole. </w:t>
      </w:r>
    </w:p>
    <w:p w14:paraId="11F6B6F6" w14:textId="77777777" w:rsidR="00797924" w:rsidRPr="007E4ACC" w:rsidRDefault="00797924" w:rsidP="007E4ACC">
      <w:pPr>
        <w:pStyle w:val="ListParagraph"/>
        <w:spacing w:after="0" w:line="276" w:lineRule="auto"/>
        <w:ind w:left="540"/>
        <w:contextualSpacing w:val="0"/>
        <w:jc w:val="both"/>
        <w:rPr>
          <w:rFonts w:ascii="Times New Roman" w:hAnsi="Times New Roman" w:cs="Times New Roman"/>
          <w:sz w:val="24"/>
          <w:szCs w:val="24"/>
        </w:rPr>
      </w:pPr>
      <w:r w:rsidRPr="007E4ACC">
        <w:rPr>
          <w:rFonts w:ascii="Times New Roman" w:hAnsi="Times New Roman" w:cs="Times New Roman"/>
          <w:sz w:val="24"/>
          <w:szCs w:val="24"/>
        </w:rPr>
        <w:t xml:space="preserve">Skalošanas sistēmas vadībai jādarbojas automātiskā režīmā, bet nepieciešamības gadījumā jābūt iespējai sistēmu darbināt rokas vadības režīmā. Skalošanas ūdens jānovada paštecē uz kanalizācijas sistēmu. </w:t>
      </w:r>
    </w:p>
    <w:p w14:paraId="40D5BE94" w14:textId="77777777" w:rsidR="00797924" w:rsidRPr="007E4ACC" w:rsidRDefault="00797924" w:rsidP="007E4ACC">
      <w:pPr>
        <w:pStyle w:val="ListParagraph"/>
        <w:spacing w:after="0" w:line="276" w:lineRule="auto"/>
        <w:ind w:left="540"/>
        <w:contextualSpacing w:val="0"/>
        <w:jc w:val="both"/>
        <w:rPr>
          <w:rFonts w:ascii="Times New Roman" w:hAnsi="Times New Roman" w:cs="Times New Roman"/>
          <w:sz w:val="24"/>
          <w:szCs w:val="24"/>
        </w:rPr>
      </w:pPr>
      <w:r w:rsidRPr="007E4ACC">
        <w:rPr>
          <w:rFonts w:ascii="Times New Roman" w:hAnsi="Times New Roman" w:cs="Times New Roman"/>
          <w:sz w:val="24"/>
          <w:szCs w:val="24"/>
        </w:rPr>
        <w:t xml:space="preserve">Filtru skalošana veicama pēc noteikta laika perioda, atbilstoši uz iekārtām padotā ūdens kvalitatīvajiem rādītājiem. Šis process jākontrolē ar  uzstādīto SCADA sistēmu. </w:t>
      </w:r>
    </w:p>
    <w:p w14:paraId="24AA4B7D" w14:textId="6255AD46" w:rsidR="00797924" w:rsidRPr="007E4ACC" w:rsidRDefault="00797924" w:rsidP="007E4ACC">
      <w:pPr>
        <w:pStyle w:val="Default"/>
        <w:numPr>
          <w:ilvl w:val="0"/>
          <w:numId w:val="15"/>
        </w:numPr>
        <w:tabs>
          <w:tab w:val="left" w:pos="900"/>
        </w:tabs>
        <w:spacing w:line="276" w:lineRule="auto"/>
        <w:ind w:left="540" w:firstLine="0"/>
        <w:jc w:val="both"/>
        <w:rPr>
          <w:rFonts w:ascii="Times New Roman" w:hAnsi="Times New Roman" w:cs="Times New Roman"/>
        </w:rPr>
      </w:pPr>
      <w:r w:rsidRPr="007E4ACC">
        <w:rPr>
          <w:rFonts w:ascii="Times New Roman" w:hAnsi="Times New Roman" w:cs="Times New Roman"/>
        </w:rPr>
        <w:t>Ūdensapgādes un kanalizācijas tīklu pieslēgumi</w:t>
      </w:r>
      <w:r w:rsidR="006F4F60" w:rsidRPr="007E4ACC">
        <w:rPr>
          <w:rFonts w:ascii="Times New Roman" w:hAnsi="Times New Roman" w:cs="Times New Roman"/>
        </w:rPr>
        <w:t>.</w:t>
      </w:r>
    </w:p>
    <w:p w14:paraId="2BB9DF2B" w14:textId="6591CD05" w:rsidR="004A0B73" w:rsidRPr="007E4ACC" w:rsidRDefault="00797924" w:rsidP="007E4ACC">
      <w:pPr>
        <w:pStyle w:val="Default"/>
        <w:spacing w:line="276" w:lineRule="auto"/>
        <w:ind w:left="540"/>
        <w:jc w:val="both"/>
        <w:rPr>
          <w:rFonts w:ascii="Times New Roman" w:hAnsi="Times New Roman" w:cs="Times New Roman"/>
        </w:rPr>
      </w:pPr>
      <w:r w:rsidRPr="007E4ACC">
        <w:rPr>
          <w:rFonts w:ascii="Times New Roman" w:hAnsi="Times New Roman" w:cs="Times New Roman"/>
        </w:rPr>
        <w:t>Jānodrošina ūdensvad</w:t>
      </w:r>
      <w:r w:rsidR="006F4F60" w:rsidRPr="007E4ACC">
        <w:rPr>
          <w:rFonts w:ascii="Times New Roman" w:hAnsi="Times New Roman" w:cs="Times New Roman"/>
        </w:rPr>
        <w:t xml:space="preserve">s </w:t>
      </w:r>
      <w:r w:rsidRPr="007E4ACC">
        <w:rPr>
          <w:rFonts w:ascii="Times New Roman" w:hAnsi="Times New Roman" w:cs="Times New Roman"/>
        </w:rPr>
        <w:t xml:space="preserve"> no urbuma galvas uz ūdens attīrīšanas iekārtu ēka, ievadot ēkā. Jānodrošina ūdensvada </w:t>
      </w:r>
      <w:proofErr w:type="spellStart"/>
      <w:r w:rsidRPr="007E4ACC">
        <w:rPr>
          <w:rFonts w:ascii="Times New Roman" w:hAnsi="Times New Roman" w:cs="Times New Roman"/>
        </w:rPr>
        <w:t>izvads</w:t>
      </w:r>
      <w:proofErr w:type="spellEnd"/>
      <w:r w:rsidRPr="007E4ACC">
        <w:rPr>
          <w:rFonts w:ascii="Times New Roman" w:hAnsi="Times New Roman" w:cs="Times New Roman"/>
        </w:rPr>
        <w:t xml:space="preserve"> </w:t>
      </w:r>
      <w:r w:rsidR="006F4F60" w:rsidRPr="007E4ACC">
        <w:rPr>
          <w:rFonts w:ascii="Times New Roman" w:hAnsi="Times New Roman" w:cs="Times New Roman"/>
        </w:rPr>
        <w:t xml:space="preserve"> </w:t>
      </w:r>
      <w:r w:rsidRPr="007E4ACC">
        <w:rPr>
          <w:rFonts w:ascii="Times New Roman" w:hAnsi="Times New Roman" w:cs="Times New Roman"/>
        </w:rPr>
        <w:t xml:space="preserve">no ēkas </w:t>
      </w:r>
      <w:r w:rsidR="00565BE2" w:rsidRPr="007E4ACC">
        <w:rPr>
          <w:rFonts w:ascii="Times New Roman" w:hAnsi="Times New Roman" w:cs="Times New Roman"/>
        </w:rPr>
        <w:t xml:space="preserve">ārsienas apmēram 10 m garumā. </w:t>
      </w:r>
      <w:r w:rsidRPr="007E4ACC">
        <w:rPr>
          <w:rFonts w:ascii="Times New Roman" w:hAnsi="Times New Roman" w:cs="Times New Roman"/>
        </w:rPr>
        <w:t>Jānodrošina filtru skalošana</w:t>
      </w:r>
      <w:r w:rsidR="006F4F60" w:rsidRPr="007E4ACC">
        <w:rPr>
          <w:rFonts w:ascii="Times New Roman" w:hAnsi="Times New Roman" w:cs="Times New Roman"/>
        </w:rPr>
        <w:t>i</w:t>
      </w:r>
      <w:r w:rsidRPr="007E4ACC">
        <w:rPr>
          <w:rFonts w:ascii="Times New Roman" w:hAnsi="Times New Roman" w:cs="Times New Roman"/>
        </w:rPr>
        <w:t xml:space="preserve"> nepieciešamais kanalizācijas </w:t>
      </w:r>
      <w:proofErr w:type="spellStart"/>
      <w:r w:rsidRPr="007E4ACC">
        <w:rPr>
          <w:rFonts w:ascii="Times New Roman" w:hAnsi="Times New Roman" w:cs="Times New Roman"/>
        </w:rPr>
        <w:t>izvads</w:t>
      </w:r>
      <w:proofErr w:type="spellEnd"/>
      <w:r w:rsidRPr="007E4ACC">
        <w:rPr>
          <w:rFonts w:ascii="Times New Roman" w:hAnsi="Times New Roman" w:cs="Times New Roman"/>
        </w:rPr>
        <w:t xml:space="preserve"> (diametrs-160 mm)</w:t>
      </w:r>
      <w:r w:rsidR="00181001" w:rsidRPr="007E4ACC">
        <w:rPr>
          <w:rFonts w:ascii="Times New Roman" w:hAnsi="Times New Roman" w:cs="Times New Roman"/>
        </w:rPr>
        <w:t xml:space="preserve"> apmēram 65 m garumā no ēkas. </w:t>
      </w:r>
    </w:p>
    <w:p w14:paraId="05121643" w14:textId="2D810753" w:rsidR="004A0B73" w:rsidRPr="007E4ACC" w:rsidRDefault="00797924" w:rsidP="007E4ACC">
      <w:pPr>
        <w:pStyle w:val="Default"/>
        <w:numPr>
          <w:ilvl w:val="0"/>
          <w:numId w:val="15"/>
        </w:numPr>
        <w:tabs>
          <w:tab w:val="left" w:pos="900"/>
        </w:tabs>
        <w:spacing w:line="276" w:lineRule="auto"/>
        <w:ind w:left="540" w:firstLine="0"/>
        <w:jc w:val="both"/>
        <w:rPr>
          <w:rFonts w:ascii="Times New Roman" w:hAnsi="Times New Roman" w:cs="Times New Roman"/>
        </w:rPr>
      </w:pPr>
      <w:r w:rsidRPr="007E4ACC">
        <w:rPr>
          <w:rFonts w:ascii="Times New Roman" w:hAnsi="Times New Roman" w:cs="Times New Roman"/>
        </w:rPr>
        <w:t xml:space="preserve">Datu vadība, pārraide </w:t>
      </w:r>
    </w:p>
    <w:p w14:paraId="05948BEC" w14:textId="1AC7E7C9" w:rsidR="004A0B73" w:rsidRPr="007E4ACC" w:rsidRDefault="00797924" w:rsidP="007E4ACC">
      <w:pPr>
        <w:pStyle w:val="Default"/>
        <w:spacing w:line="276" w:lineRule="auto"/>
        <w:ind w:left="540"/>
        <w:jc w:val="both"/>
        <w:rPr>
          <w:rFonts w:ascii="Times New Roman" w:hAnsi="Times New Roman" w:cs="Times New Roman"/>
        </w:rPr>
      </w:pPr>
      <w:r w:rsidRPr="007E4ACC">
        <w:rPr>
          <w:rFonts w:ascii="Times New Roman" w:hAnsi="Times New Roman" w:cs="Times New Roman"/>
        </w:rPr>
        <w:t>Jāparedz e</w:t>
      </w:r>
      <w:r w:rsidR="004A0B73" w:rsidRPr="007E4ACC">
        <w:rPr>
          <w:rFonts w:ascii="Times New Roman" w:hAnsi="Times New Roman" w:cs="Times New Roman"/>
        </w:rPr>
        <w:t>lektrovadības un PLC/SCADA skapja izvietošana atsevišķā norobežotā telp</w:t>
      </w:r>
      <w:r w:rsidR="00181001" w:rsidRPr="007E4ACC">
        <w:rPr>
          <w:rFonts w:ascii="Times New Roman" w:hAnsi="Times New Roman" w:cs="Times New Roman"/>
        </w:rPr>
        <w:t>as daļā</w:t>
      </w:r>
      <w:r w:rsidRPr="007E4ACC">
        <w:rPr>
          <w:rFonts w:ascii="Times New Roman" w:hAnsi="Times New Roman" w:cs="Times New Roman"/>
        </w:rPr>
        <w:t>. V</w:t>
      </w:r>
      <w:r w:rsidR="004A0B73" w:rsidRPr="007E4ACC">
        <w:rPr>
          <w:rFonts w:ascii="Times New Roman" w:hAnsi="Times New Roman" w:cs="Times New Roman"/>
        </w:rPr>
        <w:t>isu iekārtu darbības datu pārraide (plūsma,</w:t>
      </w:r>
      <w:r w:rsidR="00181001" w:rsidRPr="007E4ACC">
        <w:rPr>
          <w:rFonts w:ascii="Times New Roman" w:hAnsi="Times New Roman" w:cs="Times New Roman"/>
        </w:rPr>
        <w:t xml:space="preserve"> </w:t>
      </w:r>
      <w:r w:rsidR="004A0B73" w:rsidRPr="007E4ACC">
        <w:rPr>
          <w:rFonts w:ascii="Times New Roman" w:hAnsi="Times New Roman" w:cs="Times New Roman"/>
        </w:rPr>
        <w:t>grafiki,</w:t>
      </w:r>
      <w:r w:rsidR="00181001" w:rsidRPr="007E4ACC">
        <w:rPr>
          <w:rFonts w:ascii="Times New Roman" w:hAnsi="Times New Roman" w:cs="Times New Roman"/>
        </w:rPr>
        <w:t xml:space="preserve"> </w:t>
      </w:r>
      <w:r w:rsidR="004A0B73" w:rsidRPr="007E4ACC">
        <w:rPr>
          <w:rFonts w:ascii="Times New Roman" w:hAnsi="Times New Roman" w:cs="Times New Roman"/>
        </w:rPr>
        <w:t>darba</w:t>
      </w:r>
      <w:r w:rsidR="00A35CA9" w:rsidRPr="007E4ACC">
        <w:rPr>
          <w:rFonts w:ascii="Times New Roman" w:hAnsi="Times New Roman" w:cs="Times New Roman"/>
        </w:rPr>
        <w:t xml:space="preserve"> </w:t>
      </w:r>
      <w:r w:rsidR="004A0B73" w:rsidRPr="007E4ACC">
        <w:rPr>
          <w:rFonts w:ascii="Times New Roman" w:hAnsi="Times New Roman" w:cs="Times New Roman"/>
        </w:rPr>
        <w:t>atskaites,</w:t>
      </w:r>
      <w:r w:rsidR="00181001" w:rsidRPr="007E4ACC">
        <w:rPr>
          <w:rFonts w:ascii="Times New Roman" w:hAnsi="Times New Roman" w:cs="Times New Roman"/>
        </w:rPr>
        <w:t xml:space="preserve"> </w:t>
      </w:r>
      <w:r w:rsidR="004A0B73" w:rsidRPr="007E4ACC">
        <w:rPr>
          <w:rFonts w:ascii="Times New Roman" w:hAnsi="Times New Roman" w:cs="Times New Roman"/>
        </w:rPr>
        <w:t xml:space="preserve">avārijas signalizācija parametri </w:t>
      </w:r>
      <w:proofErr w:type="spellStart"/>
      <w:r w:rsidR="004A0B73" w:rsidRPr="007E4ACC">
        <w:rPr>
          <w:rFonts w:ascii="Times New Roman" w:hAnsi="Times New Roman" w:cs="Times New Roman"/>
        </w:rPr>
        <w:t>u.c</w:t>
      </w:r>
      <w:proofErr w:type="spellEnd"/>
      <w:r w:rsidR="004A0B73" w:rsidRPr="007E4ACC">
        <w:rPr>
          <w:rFonts w:ascii="Times New Roman" w:hAnsi="Times New Roman" w:cs="Times New Roman"/>
        </w:rPr>
        <w:t>) uz SIA “S</w:t>
      </w:r>
      <w:r w:rsidR="00181001" w:rsidRPr="007E4ACC">
        <w:rPr>
          <w:rFonts w:ascii="Times New Roman" w:hAnsi="Times New Roman" w:cs="Times New Roman"/>
        </w:rPr>
        <w:t>ALTAVOTS</w:t>
      </w:r>
      <w:r w:rsidR="004A0B73" w:rsidRPr="007E4ACC">
        <w:rPr>
          <w:rFonts w:ascii="Times New Roman" w:hAnsi="Times New Roman" w:cs="Times New Roman"/>
        </w:rPr>
        <w:t>”  esošo SCADA sistēm</w:t>
      </w:r>
      <w:r w:rsidRPr="007E4ACC">
        <w:rPr>
          <w:rFonts w:ascii="Times New Roman" w:hAnsi="Times New Roman" w:cs="Times New Roman"/>
        </w:rPr>
        <w:t xml:space="preserve">u “Jaunlorupes”, Siguldas pagasts, Siguldas novads. </w:t>
      </w:r>
    </w:p>
    <w:p w14:paraId="4C1A5413" w14:textId="659C187E" w:rsidR="007B06EA" w:rsidRPr="007E4ACC" w:rsidRDefault="007B06EA" w:rsidP="007E4ACC">
      <w:pPr>
        <w:pStyle w:val="ListParagraph"/>
        <w:numPr>
          <w:ilvl w:val="0"/>
          <w:numId w:val="15"/>
        </w:numPr>
        <w:shd w:val="clear" w:color="auto" w:fill="FFFFFF"/>
        <w:tabs>
          <w:tab w:val="left" w:pos="900"/>
        </w:tabs>
        <w:spacing w:after="0" w:line="276" w:lineRule="auto"/>
        <w:ind w:left="540" w:firstLine="0"/>
        <w:jc w:val="both"/>
        <w:rPr>
          <w:rFonts w:ascii="Times New Roman" w:hAnsi="Times New Roman" w:cs="Times New Roman"/>
          <w:sz w:val="24"/>
          <w:szCs w:val="24"/>
        </w:rPr>
      </w:pPr>
      <w:r w:rsidRPr="007E4ACC">
        <w:rPr>
          <w:rFonts w:ascii="Times New Roman" w:hAnsi="Times New Roman" w:cs="Times New Roman"/>
          <w:sz w:val="24"/>
          <w:szCs w:val="24"/>
        </w:rPr>
        <w:t>Pēc ūdens ieguves urbuma izbūves jāveic darba teritorijas sakārtošanas darbi.</w:t>
      </w:r>
      <w:r w:rsidR="00A35CA9" w:rsidRPr="007E4ACC">
        <w:rPr>
          <w:rFonts w:ascii="Times New Roman" w:hAnsi="Times New Roman" w:cs="Times New Roman"/>
          <w:sz w:val="24"/>
          <w:szCs w:val="24"/>
        </w:rPr>
        <w:t xml:space="preserve"> Jāuzstāda </w:t>
      </w:r>
      <w:proofErr w:type="spellStart"/>
      <w:r w:rsidR="00A35CA9" w:rsidRPr="007E4ACC">
        <w:rPr>
          <w:rFonts w:ascii="Times New Roman" w:hAnsi="Times New Roman" w:cs="Times New Roman"/>
          <w:sz w:val="24"/>
          <w:szCs w:val="24"/>
        </w:rPr>
        <w:t>divviru</w:t>
      </w:r>
      <w:proofErr w:type="spellEnd"/>
      <w:r w:rsidR="00A35CA9" w:rsidRPr="007E4ACC">
        <w:rPr>
          <w:rFonts w:ascii="Times New Roman" w:hAnsi="Times New Roman" w:cs="Times New Roman"/>
          <w:sz w:val="24"/>
          <w:szCs w:val="24"/>
        </w:rPr>
        <w:t xml:space="preserve"> vārti 4 m platumā. </w:t>
      </w:r>
    </w:p>
    <w:p w14:paraId="732A15E7" w14:textId="0AF8D6EF" w:rsidR="00AC749A" w:rsidRDefault="00AC749A" w:rsidP="006F4F60">
      <w:pPr>
        <w:pStyle w:val="ListParagraph"/>
        <w:shd w:val="clear" w:color="auto" w:fill="FFFFFF"/>
        <w:spacing w:after="0" w:line="276" w:lineRule="auto"/>
        <w:ind w:left="540"/>
        <w:jc w:val="both"/>
      </w:pPr>
    </w:p>
    <w:sectPr w:rsidR="00AC749A" w:rsidSect="007E6F5C">
      <w:footerReference w:type="default" r:id="rId7"/>
      <w:pgSz w:w="11906" w:h="16838"/>
      <w:pgMar w:top="1440" w:right="926"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9B7B" w14:textId="77777777" w:rsidR="00350F2C" w:rsidRDefault="00350F2C" w:rsidP="007D1ABC">
      <w:pPr>
        <w:spacing w:after="0" w:line="240" w:lineRule="auto"/>
      </w:pPr>
      <w:r>
        <w:separator/>
      </w:r>
    </w:p>
  </w:endnote>
  <w:endnote w:type="continuationSeparator" w:id="0">
    <w:p w14:paraId="558AB9F1" w14:textId="77777777" w:rsidR="00350F2C" w:rsidRDefault="00350F2C" w:rsidP="007D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56959"/>
      <w:docPartObj>
        <w:docPartGallery w:val="Page Numbers (Bottom of Page)"/>
        <w:docPartUnique/>
      </w:docPartObj>
    </w:sdtPr>
    <w:sdtEndPr>
      <w:rPr>
        <w:noProof/>
      </w:rPr>
    </w:sdtEndPr>
    <w:sdtContent>
      <w:p w14:paraId="343D3587" w14:textId="004A5403" w:rsidR="007E4ACC" w:rsidRDefault="007E4A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9063BF" w14:textId="77777777" w:rsidR="007E4ACC" w:rsidRDefault="007E4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BCFE" w14:textId="77777777" w:rsidR="00350F2C" w:rsidRDefault="00350F2C" w:rsidP="007D1ABC">
      <w:pPr>
        <w:spacing w:after="0" w:line="240" w:lineRule="auto"/>
      </w:pPr>
      <w:r>
        <w:separator/>
      </w:r>
    </w:p>
  </w:footnote>
  <w:footnote w:type="continuationSeparator" w:id="0">
    <w:p w14:paraId="7E01EC79" w14:textId="77777777" w:rsidR="00350F2C" w:rsidRDefault="00350F2C" w:rsidP="007D1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0FF"/>
    <w:multiLevelType w:val="hybridMultilevel"/>
    <w:tmpl w:val="7A161FE8"/>
    <w:lvl w:ilvl="0" w:tplc="FFFFFFFF">
      <w:start w:val="1"/>
      <w:numFmt w:val="decimal"/>
      <w:lvlText w:val="%1."/>
      <w:lvlJc w:val="left"/>
      <w:pPr>
        <w:ind w:left="1080" w:hanging="360"/>
      </w:pPr>
      <w:rPr>
        <w:rFonts w:hint="default"/>
        <w:b/>
        <w:bCs/>
        <w:color w:val="000000" w:themeColor="text1"/>
      </w:rPr>
    </w:lvl>
    <w:lvl w:ilvl="1" w:tplc="0426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24A46C2"/>
    <w:multiLevelType w:val="multilevel"/>
    <w:tmpl w:val="71C64044"/>
    <w:lvl w:ilvl="0">
      <w:start w:val="1"/>
      <w:numFmt w:val="bullet"/>
      <w:lvlText w:val=""/>
      <w:lvlJc w:val="left"/>
      <w:pPr>
        <w:ind w:left="720" w:hanging="360"/>
      </w:pPr>
      <w:rPr>
        <w:rFonts w:ascii="Symbol" w:hAnsi="Symbol" w:hint="default"/>
        <w:b w:val="0"/>
        <w:strike w:val="0"/>
        <w:sz w:val="20"/>
        <w:szCs w:val="20"/>
      </w:rPr>
    </w:lvl>
    <w:lvl w:ilvl="1">
      <w:start w:val="1"/>
      <w:numFmt w:val="decimal"/>
      <w:isLgl/>
      <w:lvlText w:val="%1.%2."/>
      <w:lvlJc w:val="left"/>
      <w:pPr>
        <w:ind w:left="720" w:hanging="360"/>
      </w:pPr>
      <w:rPr>
        <w:rFonts w:hint="default"/>
        <w:i w:val="0"/>
        <w:sz w:val="20"/>
      </w:rPr>
    </w:lvl>
    <w:lvl w:ilvl="2">
      <w:start w:val="1"/>
      <w:numFmt w:val="decimal"/>
      <w:isLgl/>
      <w:lvlText w:val="%1.%2.%3."/>
      <w:lvlJc w:val="left"/>
      <w:pPr>
        <w:ind w:left="1080" w:hanging="720"/>
      </w:pPr>
      <w:rPr>
        <w:rFonts w:hint="default"/>
        <w:i w:val="0"/>
        <w:sz w:val="20"/>
      </w:rPr>
    </w:lvl>
    <w:lvl w:ilvl="3">
      <w:start w:val="1"/>
      <w:numFmt w:val="decimal"/>
      <w:isLgl/>
      <w:lvlText w:val="%1.%2.%3.%4."/>
      <w:lvlJc w:val="left"/>
      <w:pPr>
        <w:ind w:left="1080" w:hanging="720"/>
      </w:pPr>
      <w:rPr>
        <w:rFonts w:hint="default"/>
        <w:i w:val="0"/>
        <w:sz w:val="20"/>
      </w:rPr>
    </w:lvl>
    <w:lvl w:ilvl="4">
      <w:start w:val="1"/>
      <w:numFmt w:val="decimal"/>
      <w:isLgl/>
      <w:lvlText w:val="%1.%2.%3.%4.%5."/>
      <w:lvlJc w:val="left"/>
      <w:pPr>
        <w:ind w:left="1080" w:hanging="720"/>
      </w:pPr>
      <w:rPr>
        <w:rFonts w:hint="default"/>
        <w:i w:val="0"/>
        <w:sz w:val="20"/>
      </w:rPr>
    </w:lvl>
    <w:lvl w:ilvl="5">
      <w:start w:val="1"/>
      <w:numFmt w:val="decimal"/>
      <w:isLgl/>
      <w:lvlText w:val="%1.%2.%3.%4.%5.%6."/>
      <w:lvlJc w:val="left"/>
      <w:pPr>
        <w:ind w:left="1440" w:hanging="1080"/>
      </w:pPr>
      <w:rPr>
        <w:rFonts w:hint="default"/>
        <w:i w:val="0"/>
        <w:sz w:val="20"/>
      </w:rPr>
    </w:lvl>
    <w:lvl w:ilvl="6">
      <w:start w:val="1"/>
      <w:numFmt w:val="decimal"/>
      <w:isLgl/>
      <w:lvlText w:val="%1.%2.%3.%4.%5.%6.%7."/>
      <w:lvlJc w:val="left"/>
      <w:pPr>
        <w:ind w:left="1440" w:hanging="1080"/>
      </w:pPr>
      <w:rPr>
        <w:rFonts w:hint="default"/>
        <w:i w:val="0"/>
        <w:sz w:val="20"/>
      </w:rPr>
    </w:lvl>
    <w:lvl w:ilvl="7">
      <w:start w:val="1"/>
      <w:numFmt w:val="decimal"/>
      <w:isLgl/>
      <w:lvlText w:val="%1.%2.%3.%4.%5.%6.%7.%8."/>
      <w:lvlJc w:val="left"/>
      <w:pPr>
        <w:ind w:left="1440" w:hanging="1080"/>
      </w:pPr>
      <w:rPr>
        <w:rFonts w:hint="default"/>
        <w:i w:val="0"/>
        <w:sz w:val="20"/>
      </w:rPr>
    </w:lvl>
    <w:lvl w:ilvl="8">
      <w:start w:val="1"/>
      <w:numFmt w:val="decimal"/>
      <w:isLgl/>
      <w:lvlText w:val="%1.%2.%3.%4.%5.%6.%7.%8.%9."/>
      <w:lvlJc w:val="left"/>
      <w:pPr>
        <w:ind w:left="1800" w:hanging="1440"/>
      </w:pPr>
      <w:rPr>
        <w:rFonts w:hint="default"/>
        <w:i w:val="0"/>
        <w:sz w:val="20"/>
      </w:rPr>
    </w:lvl>
  </w:abstractNum>
  <w:abstractNum w:abstractNumId="2" w15:restartNumberingAfterBreak="0">
    <w:nsid w:val="1B554C76"/>
    <w:multiLevelType w:val="hybridMultilevel"/>
    <w:tmpl w:val="2A90624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5B7A89"/>
    <w:multiLevelType w:val="hybridMultilevel"/>
    <w:tmpl w:val="73DEA78C"/>
    <w:lvl w:ilvl="0" w:tplc="54BAC224">
      <w:start w:val="1"/>
      <w:numFmt w:val="upperRoman"/>
      <w:lvlText w:val="%1."/>
      <w:lvlJc w:val="left"/>
      <w:pPr>
        <w:ind w:left="2880" w:hanging="72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4" w15:restartNumberingAfterBreak="0">
    <w:nsid w:val="3A1E5237"/>
    <w:multiLevelType w:val="multilevel"/>
    <w:tmpl w:val="6A7C7572"/>
    <w:lvl w:ilvl="0">
      <w:start w:val="1"/>
      <w:numFmt w:val="decimal"/>
      <w:lvlText w:val="%1."/>
      <w:lvlJc w:val="left"/>
      <w:pPr>
        <w:ind w:left="540" w:hanging="540"/>
      </w:pPr>
      <w:rPr>
        <w:rFonts w:hint="default"/>
      </w:rPr>
    </w:lvl>
    <w:lvl w:ilvl="1">
      <w:start w:val="11"/>
      <w:numFmt w:val="none"/>
      <w:lvlText w:val="1.10.1."/>
      <w:lvlJc w:val="left"/>
      <w:pPr>
        <w:ind w:left="824" w:hanging="540"/>
      </w:pPr>
      <w:rPr>
        <w:rFonts w:hint="default"/>
        <w:b w:val="0"/>
        <w:sz w:val="22"/>
        <w:szCs w:val="22"/>
      </w:rPr>
    </w:lvl>
    <w:lvl w:ilvl="2">
      <w:start w:val="1"/>
      <w:numFmt w:val="decimal"/>
      <w:lvlText w:val="%1.10.%3."/>
      <w:lvlJc w:val="left"/>
      <w:pPr>
        <w:ind w:left="862" w:hanging="720"/>
      </w:pPr>
      <w:rPr>
        <w:rFonts w:hint="default"/>
        <w:b w:val="0"/>
        <w:i w:val="0"/>
        <w:sz w:val="22"/>
        <w:szCs w:val="22"/>
      </w:rPr>
    </w:lvl>
    <w:lvl w:ilvl="3">
      <w:start w:val="1"/>
      <w:numFmt w:val="decimal"/>
      <w:lvlText w:val="%1.10.%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E23886"/>
    <w:multiLevelType w:val="multilevel"/>
    <w:tmpl w:val="229C119C"/>
    <w:lvl w:ilvl="0">
      <w:start w:val="1"/>
      <w:numFmt w:val="decimal"/>
      <w:lvlText w:val="%1."/>
      <w:lvlJc w:val="left"/>
      <w:pPr>
        <w:ind w:left="1980" w:hanging="360"/>
      </w:pPr>
      <w:rPr>
        <w:b w:val="0"/>
        <w:strike w:val="0"/>
        <w:dstrike w:val="0"/>
        <w:sz w:val="24"/>
        <w:szCs w:val="24"/>
        <w:u w:val="none"/>
        <w:effect w:val="none"/>
      </w:rPr>
    </w:lvl>
    <w:lvl w:ilvl="1">
      <w:start w:val="1"/>
      <w:numFmt w:val="decimal"/>
      <w:isLgl/>
      <w:lvlText w:val="%1.%2."/>
      <w:lvlJc w:val="left"/>
      <w:pPr>
        <w:ind w:left="578" w:hanging="360"/>
      </w:pPr>
      <w:rPr>
        <w:i w:val="0"/>
        <w:sz w:val="20"/>
      </w:rPr>
    </w:lvl>
    <w:lvl w:ilvl="2">
      <w:start w:val="1"/>
      <w:numFmt w:val="decimal"/>
      <w:isLgl/>
      <w:lvlText w:val="%1.%2.%3."/>
      <w:lvlJc w:val="left"/>
      <w:pPr>
        <w:ind w:left="938" w:hanging="720"/>
      </w:pPr>
      <w:rPr>
        <w:i w:val="0"/>
        <w:sz w:val="20"/>
      </w:rPr>
    </w:lvl>
    <w:lvl w:ilvl="3">
      <w:start w:val="1"/>
      <w:numFmt w:val="decimal"/>
      <w:isLgl/>
      <w:lvlText w:val="%1.%2.%3.%4."/>
      <w:lvlJc w:val="left"/>
      <w:pPr>
        <w:ind w:left="938" w:hanging="720"/>
      </w:pPr>
      <w:rPr>
        <w:i w:val="0"/>
        <w:sz w:val="20"/>
      </w:rPr>
    </w:lvl>
    <w:lvl w:ilvl="4">
      <w:start w:val="1"/>
      <w:numFmt w:val="decimal"/>
      <w:isLgl/>
      <w:lvlText w:val="%1.%2.%3.%4.%5."/>
      <w:lvlJc w:val="left"/>
      <w:pPr>
        <w:ind w:left="938" w:hanging="720"/>
      </w:pPr>
      <w:rPr>
        <w:i w:val="0"/>
        <w:sz w:val="20"/>
      </w:rPr>
    </w:lvl>
    <w:lvl w:ilvl="5">
      <w:start w:val="1"/>
      <w:numFmt w:val="decimal"/>
      <w:isLgl/>
      <w:lvlText w:val="%1.%2.%3.%4.%5.%6."/>
      <w:lvlJc w:val="left"/>
      <w:pPr>
        <w:ind w:left="1298" w:hanging="1080"/>
      </w:pPr>
      <w:rPr>
        <w:i w:val="0"/>
        <w:sz w:val="20"/>
      </w:rPr>
    </w:lvl>
    <w:lvl w:ilvl="6">
      <w:start w:val="1"/>
      <w:numFmt w:val="decimal"/>
      <w:isLgl/>
      <w:lvlText w:val="%1.%2.%3.%4.%5.%6.%7."/>
      <w:lvlJc w:val="left"/>
      <w:pPr>
        <w:ind w:left="1298" w:hanging="1080"/>
      </w:pPr>
      <w:rPr>
        <w:i w:val="0"/>
        <w:sz w:val="20"/>
      </w:rPr>
    </w:lvl>
    <w:lvl w:ilvl="7">
      <w:start w:val="1"/>
      <w:numFmt w:val="decimal"/>
      <w:isLgl/>
      <w:lvlText w:val="%1.%2.%3.%4.%5.%6.%7.%8."/>
      <w:lvlJc w:val="left"/>
      <w:pPr>
        <w:ind w:left="1298" w:hanging="1080"/>
      </w:pPr>
      <w:rPr>
        <w:i w:val="0"/>
        <w:sz w:val="20"/>
      </w:rPr>
    </w:lvl>
    <w:lvl w:ilvl="8">
      <w:start w:val="1"/>
      <w:numFmt w:val="decimal"/>
      <w:isLgl/>
      <w:lvlText w:val="%1.%2.%3.%4.%5.%6.%7.%8.%9."/>
      <w:lvlJc w:val="left"/>
      <w:pPr>
        <w:ind w:left="1658" w:hanging="1440"/>
      </w:pPr>
      <w:rPr>
        <w:i w:val="0"/>
        <w:sz w:val="20"/>
      </w:rPr>
    </w:lvl>
  </w:abstractNum>
  <w:abstractNum w:abstractNumId="6" w15:restartNumberingAfterBreak="0">
    <w:nsid w:val="47C3584F"/>
    <w:multiLevelType w:val="hybridMultilevel"/>
    <w:tmpl w:val="F756345A"/>
    <w:lvl w:ilvl="0" w:tplc="92623B28">
      <w:start w:val="1"/>
      <w:numFmt w:val="decimal"/>
      <w:lvlText w:val="%1."/>
      <w:lvlJc w:val="left"/>
      <w:pPr>
        <w:ind w:left="720" w:hanging="360"/>
      </w:pPr>
      <w:rPr>
        <w:rFonts w:hint="default"/>
        <w:b/>
        <w:bCs/>
        <w:color w:val="000000" w:themeColor="text1"/>
      </w:rPr>
    </w:lvl>
    <w:lvl w:ilvl="1" w:tplc="04260019">
      <w:start w:val="1"/>
      <w:numFmt w:val="lowerLetter"/>
      <w:lvlText w:val="%2."/>
      <w:lvlJc w:val="left"/>
      <w:pPr>
        <w:ind w:left="1710" w:hanging="360"/>
      </w:pPr>
    </w:lvl>
    <w:lvl w:ilvl="2" w:tplc="0426001B" w:tentative="1">
      <w:start w:val="1"/>
      <w:numFmt w:val="lowerRoman"/>
      <w:lvlText w:val="%3."/>
      <w:lvlJc w:val="right"/>
      <w:pPr>
        <w:ind w:left="2430" w:hanging="180"/>
      </w:pPr>
    </w:lvl>
    <w:lvl w:ilvl="3" w:tplc="0426000F" w:tentative="1">
      <w:start w:val="1"/>
      <w:numFmt w:val="decimal"/>
      <w:lvlText w:val="%4."/>
      <w:lvlJc w:val="left"/>
      <w:pPr>
        <w:ind w:left="3150" w:hanging="360"/>
      </w:pPr>
    </w:lvl>
    <w:lvl w:ilvl="4" w:tplc="04260019" w:tentative="1">
      <w:start w:val="1"/>
      <w:numFmt w:val="lowerLetter"/>
      <w:lvlText w:val="%5."/>
      <w:lvlJc w:val="left"/>
      <w:pPr>
        <w:ind w:left="3870" w:hanging="360"/>
      </w:pPr>
    </w:lvl>
    <w:lvl w:ilvl="5" w:tplc="0426001B" w:tentative="1">
      <w:start w:val="1"/>
      <w:numFmt w:val="lowerRoman"/>
      <w:lvlText w:val="%6."/>
      <w:lvlJc w:val="right"/>
      <w:pPr>
        <w:ind w:left="4590" w:hanging="180"/>
      </w:pPr>
    </w:lvl>
    <w:lvl w:ilvl="6" w:tplc="0426000F" w:tentative="1">
      <w:start w:val="1"/>
      <w:numFmt w:val="decimal"/>
      <w:lvlText w:val="%7."/>
      <w:lvlJc w:val="left"/>
      <w:pPr>
        <w:ind w:left="5310" w:hanging="360"/>
      </w:pPr>
    </w:lvl>
    <w:lvl w:ilvl="7" w:tplc="04260019" w:tentative="1">
      <w:start w:val="1"/>
      <w:numFmt w:val="lowerLetter"/>
      <w:lvlText w:val="%8."/>
      <w:lvlJc w:val="left"/>
      <w:pPr>
        <w:ind w:left="6030" w:hanging="360"/>
      </w:pPr>
    </w:lvl>
    <w:lvl w:ilvl="8" w:tplc="0426001B" w:tentative="1">
      <w:start w:val="1"/>
      <w:numFmt w:val="lowerRoman"/>
      <w:lvlText w:val="%9."/>
      <w:lvlJc w:val="right"/>
      <w:pPr>
        <w:ind w:left="6750" w:hanging="180"/>
      </w:pPr>
    </w:lvl>
  </w:abstractNum>
  <w:abstractNum w:abstractNumId="7" w15:restartNumberingAfterBreak="0">
    <w:nsid w:val="49603C57"/>
    <w:multiLevelType w:val="hybridMultilevel"/>
    <w:tmpl w:val="BA2C99E4"/>
    <w:lvl w:ilvl="0" w:tplc="22E88F9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5234498A"/>
    <w:multiLevelType w:val="hybridMultilevel"/>
    <w:tmpl w:val="DA6022D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2571542"/>
    <w:multiLevelType w:val="multilevel"/>
    <w:tmpl w:val="71C64044"/>
    <w:lvl w:ilvl="0">
      <w:start w:val="1"/>
      <w:numFmt w:val="bullet"/>
      <w:lvlText w:val=""/>
      <w:lvlJc w:val="left"/>
      <w:pPr>
        <w:ind w:left="720" w:hanging="360"/>
      </w:pPr>
      <w:rPr>
        <w:rFonts w:ascii="Symbol" w:hAnsi="Symbol" w:hint="default"/>
        <w:b w:val="0"/>
        <w:strike w:val="0"/>
        <w:sz w:val="20"/>
        <w:szCs w:val="20"/>
      </w:rPr>
    </w:lvl>
    <w:lvl w:ilvl="1">
      <w:start w:val="1"/>
      <w:numFmt w:val="decimal"/>
      <w:isLgl/>
      <w:lvlText w:val="%1.%2."/>
      <w:lvlJc w:val="left"/>
      <w:pPr>
        <w:ind w:left="720" w:hanging="360"/>
      </w:pPr>
      <w:rPr>
        <w:rFonts w:hint="default"/>
        <w:i w:val="0"/>
        <w:sz w:val="20"/>
      </w:rPr>
    </w:lvl>
    <w:lvl w:ilvl="2">
      <w:start w:val="1"/>
      <w:numFmt w:val="decimal"/>
      <w:isLgl/>
      <w:lvlText w:val="%1.%2.%3."/>
      <w:lvlJc w:val="left"/>
      <w:pPr>
        <w:ind w:left="1080" w:hanging="720"/>
      </w:pPr>
      <w:rPr>
        <w:rFonts w:hint="default"/>
        <w:i w:val="0"/>
        <w:sz w:val="20"/>
      </w:rPr>
    </w:lvl>
    <w:lvl w:ilvl="3">
      <w:start w:val="1"/>
      <w:numFmt w:val="decimal"/>
      <w:isLgl/>
      <w:lvlText w:val="%1.%2.%3.%4."/>
      <w:lvlJc w:val="left"/>
      <w:pPr>
        <w:ind w:left="1080" w:hanging="720"/>
      </w:pPr>
      <w:rPr>
        <w:rFonts w:hint="default"/>
        <w:i w:val="0"/>
        <w:sz w:val="20"/>
      </w:rPr>
    </w:lvl>
    <w:lvl w:ilvl="4">
      <w:start w:val="1"/>
      <w:numFmt w:val="decimal"/>
      <w:isLgl/>
      <w:lvlText w:val="%1.%2.%3.%4.%5."/>
      <w:lvlJc w:val="left"/>
      <w:pPr>
        <w:ind w:left="1080" w:hanging="720"/>
      </w:pPr>
      <w:rPr>
        <w:rFonts w:hint="default"/>
        <w:i w:val="0"/>
        <w:sz w:val="20"/>
      </w:rPr>
    </w:lvl>
    <w:lvl w:ilvl="5">
      <w:start w:val="1"/>
      <w:numFmt w:val="decimal"/>
      <w:isLgl/>
      <w:lvlText w:val="%1.%2.%3.%4.%5.%6."/>
      <w:lvlJc w:val="left"/>
      <w:pPr>
        <w:ind w:left="1440" w:hanging="1080"/>
      </w:pPr>
      <w:rPr>
        <w:rFonts w:hint="default"/>
        <w:i w:val="0"/>
        <w:sz w:val="20"/>
      </w:rPr>
    </w:lvl>
    <w:lvl w:ilvl="6">
      <w:start w:val="1"/>
      <w:numFmt w:val="decimal"/>
      <w:isLgl/>
      <w:lvlText w:val="%1.%2.%3.%4.%5.%6.%7."/>
      <w:lvlJc w:val="left"/>
      <w:pPr>
        <w:ind w:left="1440" w:hanging="1080"/>
      </w:pPr>
      <w:rPr>
        <w:rFonts w:hint="default"/>
        <w:i w:val="0"/>
        <w:sz w:val="20"/>
      </w:rPr>
    </w:lvl>
    <w:lvl w:ilvl="7">
      <w:start w:val="1"/>
      <w:numFmt w:val="decimal"/>
      <w:isLgl/>
      <w:lvlText w:val="%1.%2.%3.%4.%5.%6.%7.%8."/>
      <w:lvlJc w:val="left"/>
      <w:pPr>
        <w:ind w:left="1440" w:hanging="1080"/>
      </w:pPr>
      <w:rPr>
        <w:rFonts w:hint="default"/>
        <w:i w:val="0"/>
        <w:sz w:val="20"/>
      </w:rPr>
    </w:lvl>
    <w:lvl w:ilvl="8">
      <w:start w:val="1"/>
      <w:numFmt w:val="decimal"/>
      <w:isLgl/>
      <w:lvlText w:val="%1.%2.%3.%4.%5.%6.%7.%8.%9."/>
      <w:lvlJc w:val="left"/>
      <w:pPr>
        <w:ind w:left="1800" w:hanging="1440"/>
      </w:pPr>
      <w:rPr>
        <w:rFonts w:hint="default"/>
        <w:i w:val="0"/>
        <w:sz w:val="20"/>
      </w:rPr>
    </w:lvl>
  </w:abstractNum>
  <w:abstractNum w:abstractNumId="10" w15:restartNumberingAfterBreak="0">
    <w:nsid w:val="53F35FAE"/>
    <w:multiLevelType w:val="hybridMultilevel"/>
    <w:tmpl w:val="C7B864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C451059"/>
    <w:multiLevelType w:val="multilevel"/>
    <w:tmpl w:val="EB943D1E"/>
    <w:lvl w:ilvl="0">
      <w:start w:val="1"/>
      <w:numFmt w:val="decimal"/>
      <w:lvlText w:val="%1."/>
      <w:lvlJc w:val="left"/>
      <w:pPr>
        <w:ind w:left="990" w:hanging="360"/>
      </w:pPr>
      <w:rPr>
        <w:b/>
        <w:bCs w:val="0"/>
      </w:rPr>
    </w:lvl>
    <w:lvl w:ilvl="1">
      <w:start w:val="1"/>
      <w:numFmt w:val="decimal"/>
      <w:isLgl/>
      <w:lvlText w:val="%1.%2."/>
      <w:lvlJc w:val="left"/>
      <w:pPr>
        <w:ind w:left="1350" w:hanging="360"/>
      </w:pPr>
      <w:rPr>
        <w:rFonts w:eastAsiaTheme="minorHAnsi" w:hint="default"/>
        <w:b/>
        <w:bCs w:val="0"/>
        <w:sz w:val="24"/>
      </w:rPr>
    </w:lvl>
    <w:lvl w:ilvl="2">
      <w:start w:val="1"/>
      <w:numFmt w:val="decimal"/>
      <w:isLgl/>
      <w:lvlText w:val="%1.%2.%3."/>
      <w:lvlJc w:val="left"/>
      <w:pPr>
        <w:ind w:left="2070" w:hanging="720"/>
      </w:pPr>
      <w:rPr>
        <w:rFonts w:eastAsiaTheme="minorHAnsi" w:hint="default"/>
        <w:sz w:val="24"/>
      </w:rPr>
    </w:lvl>
    <w:lvl w:ilvl="3">
      <w:start w:val="1"/>
      <w:numFmt w:val="decimal"/>
      <w:isLgl/>
      <w:lvlText w:val="%1.%2.%3.%4."/>
      <w:lvlJc w:val="left"/>
      <w:pPr>
        <w:ind w:left="2430" w:hanging="720"/>
      </w:pPr>
      <w:rPr>
        <w:rFonts w:eastAsiaTheme="minorHAnsi" w:hint="default"/>
        <w:sz w:val="24"/>
      </w:rPr>
    </w:lvl>
    <w:lvl w:ilvl="4">
      <w:start w:val="1"/>
      <w:numFmt w:val="decimal"/>
      <w:isLgl/>
      <w:lvlText w:val="%1.%2.%3.%4.%5."/>
      <w:lvlJc w:val="left"/>
      <w:pPr>
        <w:ind w:left="3150" w:hanging="1080"/>
      </w:pPr>
      <w:rPr>
        <w:rFonts w:eastAsiaTheme="minorHAnsi" w:hint="default"/>
        <w:sz w:val="24"/>
      </w:rPr>
    </w:lvl>
    <w:lvl w:ilvl="5">
      <w:start w:val="1"/>
      <w:numFmt w:val="decimal"/>
      <w:isLgl/>
      <w:lvlText w:val="%1.%2.%3.%4.%5.%6."/>
      <w:lvlJc w:val="left"/>
      <w:pPr>
        <w:ind w:left="3510" w:hanging="1080"/>
      </w:pPr>
      <w:rPr>
        <w:rFonts w:eastAsiaTheme="minorHAnsi" w:hint="default"/>
        <w:sz w:val="24"/>
      </w:rPr>
    </w:lvl>
    <w:lvl w:ilvl="6">
      <w:start w:val="1"/>
      <w:numFmt w:val="decimal"/>
      <w:isLgl/>
      <w:lvlText w:val="%1.%2.%3.%4.%5.%6.%7."/>
      <w:lvlJc w:val="left"/>
      <w:pPr>
        <w:ind w:left="4230" w:hanging="1440"/>
      </w:pPr>
      <w:rPr>
        <w:rFonts w:eastAsiaTheme="minorHAnsi" w:hint="default"/>
        <w:sz w:val="24"/>
      </w:rPr>
    </w:lvl>
    <w:lvl w:ilvl="7">
      <w:start w:val="1"/>
      <w:numFmt w:val="decimal"/>
      <w:isLgl/>
      <w:lvlText w:val="%1.%2.%3.%4.%5.%6.%7.%8."/>
      <w:lvlJc w:val="left"/>
      <w:pPr>
        <w:ind w:left="4590" w:hanging="1440"/>
      </w:pPr>
      <w:rPr>
        <w:rFonts w:eastAsiaTheme="minorHAnsi" w:hint="default"/>
        <w:sz w:val="24"/>
      </w:rPr>
    </w:lvl>
    <w:lvl w:ilvl="8">
      <w:start w:val="1"/>
      <w:numFmt w:val="decimal"/>
      <w:isLgl/>
      <w:lvlText w:val="%1.%2.%3.%4.%5.%6.%7.%8.%9."/>
      <w:lvlJc w:val="left"/>
      <w:pPr>
        <w:ind w:left="5310" w:hanging="1800"/>
      </w:pPr>
      <w:rPr>
        <w:rFonts w:eastAsiaTheme="minorHAnsi" w:hint="default"/>
        <w:sz w:val="24"/>
      </w:rPr>
    </w:lvl>
  </w:abstractNum>
  <w:abstractNum w:abstractNumId="12" w15:restartNumberingAfterBreak="0">
    <w:nsid w:val="5D6953FD"/>
    <w:multiLevelType w:val="hybridMultilevel"/>
    <w:tmpl w:val="3ABEDFAC"/>
    <w:lvl w:ilvl="0" w:tplc="FE0474B2">
      <w:start w:val="1"/>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730C0A"/>
    <w:multiLevelType w:val="hybridMultilevel"/>
    <w:tmpl w:val="761C9452"/>
    <w:lvl w:ilvl="0" w:tplc="80165E12">
      <w:start w:val="1"/>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6FC77036"/>
    <w:multiLevelType w:val="multilevel"/>
    <w:tmpl w:val="EB943D1E"/>
    <w:lvl w:ilvl="0">
      <w:start w:val="1"/>
      <w:numFmt w:val="decimal"/>
      <w:lvlText w:val="%1."/>
      <w:lvlJc w:val="left"/>
      <w:pPr>
        <w:ind w:left="990" w:hanging="360"/>
      </w:pPr>
      <w:rPr>
        <w:b/>
        <w:bCs w:val="0"/>
      </w:rPr>
    </w:lvl>
    <w:lvl w:ilvl="1">
      <w:start w:val="1"/>
      <w:numFmt w:val="decimal"/>
      <w:isLgl/>
      <w:lvlText w:val="%1.%2."/>
      <w:lvlJc w:val="left"/>
      <w:pPr>
        <w:ind w:left="1350" w:hanging="360"/>
      </w:pPr>
      <w:rPr>
        <w:rFonts w:eastAsiaTheme="minorHAnsi" w:hint="default"/>
        <w:b/>
        <w:bCs w:val="0"/>
        <w:sz w:val="24"/>
      </w:rPr>
    </w:lvl>
    <w:lvl w:ilvl="2">
      <w:start w:val="1"/>
      <w:numFmt w:val="decimal"/>
      <w:isLgl/>
      <w:lvlText w:val="%1.%2.%3."/>
      <w:lvlJc w:val="left"/>
      <w:pPr>
        <w:ind w:left="2070" w:hanging="720"/>
      </w:pPr>
      <w:rPr>
        <w:rFonts w:eastAsiaTheme="minorHAnsi" w:hint="default"/>
        <w:sz w:val="24"/>
      </w:rPr>
    </w:lvl>
    <w:lvl w:ilvl="3">
      <w:start w:val="1"/>
      <w:numFmt w:val="decimal"/>
      <w:isLgl/>
      <w:lvlText w:val="%1.%2.%3.%4."/>
      <w:lvlJc w:val="left"/>
      <w:pPr>
        <w:ind w:left="2430" w:hanging="720"/>
      </w:pPr>
      <w:rPr>
        <w:rFonts w:eastAsiaTheme="minorHAnsi" w:hint="default"/>
        <w:sz w:val="24"/>
      </w:rPr>
    </w:lvl>
    <w:lvl w:ilvl="4">
      <w:start w:val="1"/>
      <w:numFmt w:val="decimal"/>
      <w:isLgl/>
      <w:lvlText w:val="%1.%2.%3.%4.%5."/>
      <w:lvlJc w:val="left"/>
      <w:pPr>
        <w:ind w:left="3150" w:hanging="1080"/>
      </w:pPr>
      <w:rPr>
        <w:rFonts w:eastAsiaTheme="minorHAnsi" w:hint="default"/>
        <w:sz w:val="24"/>
      </w:rPr>
    </w:lvl>
    <w:lvl w:ilvl="5">
      <w:start w:val="1"/>
      <w:numFmt w:val="decimal"/>
      <w:isLgl/>
      <w:lvlText w:val="%1.%2.%3.%4.%5.%6."/>
      <w:lvlJc w:val="left"/>
      <w:pPr>
        <w:ind w:left="3510" w:hanging="1080"/>
      </w:pPr>
      <w:rPr>
        <w:rFonts w:eastAsiaTheme="minorHAnsi" w:hint="default"/>
        <w:sz w:val="24"/>
      </w:rPr>
    </w:lvl>
    <w:lvl w:ilvl="6">
      <w:start w:val="1"/>
      <w:numFmt w:val="decimal"/>
      <w:isLgl/>
      <w:lvlText w:val="%1.%2.%3.%4.%5.%6.%7."/>
      <w:lvlJc w:val="left"/>
      <w:pPr>
        <w:ind w:left="4230" w:hanging="1440"/>
      </w:pPr>
      <w:rPr>
        <w:rFonts w:eastAsiaTheme="minorHAnsi" w:hint="default"/>
        <w:sz w:val="24"/>
      </w:rPr>
    </w:lvl>
    <w:lvl w:ilvl="7">
      <w:start w:val="1"/>
      <w:numFmt w:val="decimal"/>
      <w:isLgl/>
      <w:lvlText w:val="%1.%2.%3.%4.%5.%6.%7.%8."/>
      <w:lvlJc w:val="left"/>
      <w:pPr>
        <w:ind w:left="4590" w:hanging="1440"/>
      </w:pPr>
      <w:rPr>
        <w:rFonts w:eastAsiaTheme="minorHAnsi" w:hint="default"/>
        <w:sz w:val="24"/>
      </w:rPr>
    </w:lvl>
    <w:lvl w:ilvl="8">
      <w:start w:val="1"/>
      <w:numFmt w:val="decimal"/>
      <w:isLgl/>
      <w:lvlText w:val="%1.%2.%3.%4.%5.%6.%7.%8.%9."/>
      <w:lvlJc w:val="left"/>
      <w:pPr>
        <w:ind w:left="5310" w:hanging="1800"/>
      </w:pPr>
      <w:rPr>
        <w:rFonts w:eastAsiaTheme="minorHAnsi" w:hint="default"/>
        <w:sz w:val="24"/>
      </w:rPr>
    </w:lvl>
  </w:abstractNum>
  <w:abstractNum w:abstractNumId="15" w15:restartNumberingAfterBreak="0">
    <w:nsid w:val="73531603"/>
    <w:multiLevelType w:val="hybridMultilevel"/>
    <w:tmpl w:val="B40EF12A"/>
    <w:lvl w:ilvl="0" w:tplc="04260017">
      <w:start w:val="1"/>
      <w:numFmt w:val="lowerLetter"/>
      <w:lvlText w:val="%1)"/>
      <w:lvlJc w:val="left"/>
      <w:pPr>
        <w:ind w:left="644" w:hanging="360"/>
      </w:pPr>
      <w:rPr>
        <w:rFonts w:hint="default"/>
        <w:b w:val="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7EBC4E6B"/>
    <w:multiLevelType w:val="multilevel"/>
    <w:tmpl w:val="2FB244A2"/>
    <w:lvl w:ilvl="0">
      <w:start w:val="1"/>
      <w:numFmt w:val="decimal"/>
      <w:lvlText w:val="%1."/>
      <w:lvlJc w:val="left"/>
      <w:pPr>
        <w:ind w:left="990" w:hanging="360"/>
      </w:pPr>
      <w:rPr>
        <w:b/>
        <w:bCs w:val="0"/>
      </w:rPr>
    </w:lvl>
    <w:lvl w:ilvl="1">
      <w:start w:val="1"/>
      <w:numFmt w:val="decimal"/>
      <w:isLgl/>
      <w:lvlText w:val="%1.%2."/>
      <w:lvlJc w:val="left"/>
      <w:pPr>
        <w:ind w:left="1350" w:hanging="360"/>
      </w:pPr>
      <w:rPr>
        <w:rFonts w:eastAsiaTheme="minorHAnsi" w:hint="default"/>
        <w:b/>
        <w:bCs w:val="0"/>
        <w:sz w:val="24"/>
      </w:rPr>
    </w:lvl>
    <w:lvl w:ilvl="2">
      <w:start w:val="1"/>
      <w:numFmt w:val="decimal"/>
      <w:isLgl/>
      <w:lvlText w:val="%1.%2.%3."/>
      <w:lvlJc w:val="left"/>
      <w:pPr>
        <w:ind w:left="2070" w:hanging="720"/>
      </w:pPr>
      <w:rPr>
        <w:rFonts w:eastAsiaTheme="minorHAnsi" w:hint="default"/>
        <w:sz w:val="24"/>
      </w:rPr>
    </w:lvl>
    <w:lvl w:ilvl="3">
      <w:start w:val="1"/>
      <w:numFmt w:val="decimal"/>
      <w:isLgl/>
      <w:lvlText w:val="%1.%2.%3.%4."/>
      <w:lvlJc w:val="left"/>
      <w:pPr>
        <w:ind w:left="2430" w:hanging="720"/>
      </w:pPr>
      <w:rPr>
        <w:rFonts w:eastAsiaTheme="minorHAnsi" w:hint="default"/>
        <w:sz w:val="24"/>
      </w:rPr>
    </w:lvl>
    <w:lvl w:ilvl="4">
      <w:start w:val="1"/>
      <w:numFmt w:val="decimal"/>
      <w:isLgl/>
      <w:lvlText w:val="%1.%2.%3.%4.%5."/>
      <w:lvlJc w:val="left"/>
      <w:pPr>
        <w:ind w:left="3150" w:hanging="1080"/>
      </w:pPr>
      <w:rPr>
        <w:rFonts w:eastAsiaTheme="minorHAnsi" w:hint="default"/>
        <w:sz w:val="24"/>
      </w:rPr>
    </w:lvl>
    <w:lvl w:ilvl="5">
      <w:start w:val="1"/>
      <w:numFmt w:val="decimal"/>
      <w:isLgl/>
      <w:lvlText w:val="%1.%2.%3.%4.%5.%6."/>
      <w:lvlJc w:val="left"/>
      <w:pPr>
        <w:ind w:left="3510" w:hanging="1080"/>
      </w:pPr>
      <w:rPr>
        <w:rFonts w:eastAsiaTheme="minorHAnsi" w:hint="default"/>
        <w:sz w:val="24"/>
      </w:rPr>
    </w:lvl>
    <w:lvl w:ilvl="6">
      <w:start w:val="1"/>
      <w:numFmt w:val="decimal"/>
      <w:isLgl/>
      <w:lvlText w:val="%1.%2.%3.%4.%5.%6.%7."/>
      <w:lvlJc w:val="left"/>
      <w:pPr>
        <w:ind w:left="4230" w:hanging="1440"/>
      </w:pPr>
      <w:rPr>
        <w:rFonts w:eastAsiaTheme="minorHAnsi" w:hint="default"/>
        <w:sz w:val="24"/>
      </w:rPr>
    </w:lvl>
    <w:lvl w:ilvl="7">
      <w:start w:val="1"/>
      <w:numFmt w:val="decimal"/>
      <w:isLgl/>
      <w:lvlText w:val="%1.%2.%3.%4.%5.%6.%7.%8."/>
      <w:lvlJc w:val="left"/>
      <w:pPr>
        <w:ind w:left="4590" w:hanging="1440"/>
      </w:pPr>
      <w:rPr>
        <w:rFonts w:eastAsiaTheme="minorHAnsi" w:hint="default"/>
        <w:sz w:val="24"/>
      </w:rPr>
    </w:lvl>
    <w:lvl w:ilvl="8">
      <w:start w:val="1"/>
      <w:numFmt w:val="decimal"/>
      <w:isLgl/>
      <w:lvlText w:val="%1.%2.%3.%4.%5.%6.%7.%8.%9."/>
      <w:lvlJc w:val="left"/>
      <w:pPr>
        <w:ind w:left="5310" w:hanging="1800"/>
      </w:pPr>
      <w:rPr>
        <w:rFonts w:eastAsiaTheme="minorHAnsi" w:hint="default"/>
        <w:sz w:val="24"/>
      </w:rPr>
    </w:lvl>
  </w:abstractNum>
  <w:num w:numId="1" w16cid:durableId="747308040">
    <w:abstractNumId w:val="10"/>
  </w:num>
  <w:num w:numId="2" w16cid:durableId="508983907">
    <w:abstractNumId w:val="16"/>
  </w:num>
  <w:num w:numId="3" w16cid:durableId="185869758">
    <w:abstractNumId w:val="4"/>
  </w:num>
  <w:num w:numId="4" w16cid:durableId="604269854">
    <w:abstractNumId w:val="5"/>
  </w:num>
  <w:num w:numId="5" w16cid:durableId="287786382">
    <w:abstractNumId w:val="2"/>
  </w:num>
  <w:num w:numId="6" w16cid:durableId="1753744646">
    <w:abstractNumId w:val="11"/>
  </w:num>
  <w:num w:numId="7" w16cid:durableId="1284313275">
    <w:abstractNumId w:val="9"/>
  </w:num>
  <w:num w:numId="8" w16cid:durableId="1782190076">
    <w:abstractNumId w:val="14"/>
  </w:num>
  <w:num w:numId="9" w16cid:durableId="1056053748">
    <w:abstractNumId w:val="1"/>
  </w:num>
  <w:num w:numId="10" w16cid:durableId="1345980597">
    <w:abstractNumId w:val="15"/>
  </w:num>
  <w:num w:numId="11" w16cid:durableId="1630740241">
    <w:abstractNumId w:val="12"/>
  </w:num>
  <w:num w:numId="12" w16cid:durableId="621306853">
    <w:abstractNumId w:val="7"/>
  </w:num>
  <w:num w:numId="13" w16cid:durableId="1672752232">
    <w:abstractNumId w:val="13"/>
  </w:num>
  <w:num w:numId="14" w16cid:durableId="206574743">
    <w:abstractNumId w:val="3"/>
  </w:num>
  <w:num w:numId="15" w16cid:durableId="1655449644">
    <w:abstractNumId w:val="6"/>
  </w:num>
  <w:num w:numId="16" w16cid:durableId="1584333321">
    <w:abstractNumId w:val="0"/>
  </w:num>
  <w:num w:numId="17" w16cid:durableId="1398480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F2"/>
    <w:rsid w:val="000C501B"/>
    <w:rsid w:val="00181001"/>
    <w:rsid w:val="00350F2C"/>
    <w:rsid w:val="004A0B73"/>
    <w:rsid w:val="00534021"/>
    <w:rsid w:val="00565BE2"/>
    <w:rsid w:val="006F4F60"/>
    <w:rsid w:val="007620F2"/>
    <w:rsid w:val="00797924"/>
    <w:rsid w:val="007B06EA"/>
    <w:rsid w:val="007C7D1C"/>
    <w:rsid w:val="007D1ABC"/>
    <w:rsid w:val="007D6AA4"/>
    <w:rsid w:val="007E4ACC"/>
    <w:rsid w:val="007E6F5C"/>
    <w:rsid w:val="00882845"/>
    <w:rsid w:val="009E1903"/>
    <w:rsid w:val="00A35CA9"/>
    <w:rsid w:val="00AC749A"/>
    <w:rsid w:val="00CB6680"/>
    <w:rsid w:val="00CF4EB2"/>
    <w:rsid w:val="00D62F49"/>
    <w:rsid w:val="00F904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98A7"/>
  <w15:chartTrackingRefBased/>
  <w15:docId w15:val="{DFCBDA61-8A42-49F6-9928-82CD9CD9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0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Strip,H&amp;P List Paragraph,Līguma galvenais punkts,2,Saistīto dokumentu saraksts,Colorful List - Accent 12,List Paragraph1,Numurets,PPS_Bullet,List Paragraph Red,Bullet EY,Satura rādītājs"/>
    <w:basedOn w:val="Normal"/>
    <w:link w:val="ListParagraphChar"/>
    <w:uiPriority w:val="99"/>
    <w:qFormat/>
    <w:rsid w:val="007620F2"/>
    <w:pPr>
      <w:ind w:left="720"/>
      <w:contextualSpacing/>
    </w:pPr>
  </w:style>
  <w:style w:type="paragraph" w:styleId="Header">
    <w:name w:val="header"/>
    <w:basedOn w:val="Normal"/>
    <w:link w:val="HeaderChar"/>
    <w:unhideWhenUsed/>
    <w:rsid w:val="007E6F5C"/>
    <w:pPr>
      <w:tabs>
        <w:tab w:val="center" w:pos="4153"/>
        <w:tab w:val="right" w:pos="8306"/>
      </w:tabs>
      <w:spacing w:after="0" w:line="240" w:lineRule="auto"/>
    </w:pPr>
    <w:rPr>
      <w:lang w:val="en-US"/>
    </w:rPr>
  </w:style>
  <w:style w:type="character" w:customStyle="1" w:styleId="HeaderChar">
    <w:name w:val="Header Char"/>
    <w:basedOn w:val="DefaultParagraphFont"/>
    <w:link w:val="Header"/>
    <w:rsid w:val="007E6F5C"/>
    <w:rPr>
      <w:kern w:val="0"/>
      <w:lang w:val="en-US"/>
      <w14:ligatures w14:val="none"/>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
    <w:link w:val="ListParagraph"/>
    <w:uiPriority w:val="34"/>
    <w:qFormat/>
    <w:locked/>
    <w:rsid w:val="007E6F5C"/>
    <w:rPr>
      <w:kern w:val="0"/>
      <w14:ligatures w14:val="none"/>
    </w:rPr>
  </w:style>
  <w:style w:type="paragraph" w:styleId="FootnoteText">
    <w:name w:val="footnote text"/>
    <w:basedOn w:val="Normal"/>
    <w:link w:val="FootnoteTextChar"/>
    <w:rsid w:val="007D1ABC"/>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7D1ABC"/>
    <w:rPr>
      <w:rFonts w:ascii="Times New Roman" w:eastAsia="Times New Roman" w:hAnsi="Times New Roman" w:cs="Times New Roman"/>
      <w:kern w:val="0"/>
      <w:sz w:val="20"/>
      <w:szCs w:val="20"/>
      <w:lang w:val="x-none"/>
      <w14:ligatures w14:val="none"/>
    </w:rPr>
  </w:style>
  <w:style w:type="character" w:styleId="FootnoteReference">
    <w:name w:val="footnote reference"/>
    <w:rsid w:val="007D1ABC"/>
    <w:rPr>
      <w:vertAlign w:val="superscript"/>
    </w:rPr>
  </w:style>
  <w:style w:type="paragraph" w:customStyle="1" w:styleId="Default">
    <w:name w:val="Default"/>
    <w:uiPriority w:val="99"/>
    <w:rsid w:val="007D1ABC"/>
    <w:pPr>
      <w:autoSpaceDE w:val="0"/>
      <w:autoSpaceDN w:val="0"/>
      <w:adjustRightInd w:val="0"/>
      <w:spacing w:after="0" w:line="240" w:lineRule="auto"/>
    </w:pPr>
    <w:rPr>
      <w:rFonts w:ascii="Arial" w:eastAsia="Times New Roman" w:hAnsi="Arial" w:cs="Arial"/>
      <w:color w:val="000000"/>
      <w:kern w:val="0"/>
      <w:sz w:val="24"/>
      <w:szCs w:val="24"/>
      <w:lang w:eastAsia="lv-LV"/>
      <w14:ligatures w14:val="none"/>
    </w:rPr>
  </w:style>
  <w:style w:type="character" w:styleId="CommentReference">
    <w:name w:val="annotation reference"/>
    <w:basedOn w:val="DefaultParagraphFont"/>
    <w:uiPriority w:val="99"/>
    <w:semiHidden/>
    <w:unhideWhenUsed/>
    <w:rsid w:val="00CF4EB2"/>
    <w:rPr>
      <w:sz w:val="16"/>
      <w:szCs w:val="16"/>
    </w:rPr>
  </w:style>
  <w:style w:type="paragraph" w:styleId="CommentText">
    <w:name w:val="annotation text"/>
    <w:basedOn w:val="Normal"/>
    <w:link w:val="CommentTextChar"/>
    <w:uiPriority w:val="99"/>
    <w:semiHidden/>
    <w:unhideWhenUsed/>
    <w:rsid w:val="00CF4EB2"/>
    <w:pPr>
      <w:spacing w:line="240" w:lineRule="auto"/>
    </w:pPr>
    <w:rPr>
      <w:sz w:val="20"/>
      <w:szCs w:val="20"/>
    </w:rPr>
  </w:style>
  <w:style w:type="character" w:customStyle="1" w:styleId="CommentTextChar">
    <w:name w:val="Comment Text Char"/>
    <w:basedOn w:val="DefaultParagraphFont"/>
    <w:link w:val="CommentText"/>
    <w:uiPriority w:val="99"/>
    <w:semiHidden/>
    <w:rsid w:val="00CF4EB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F4EB2"/>
    <w:rPr>
      <w:b/>
      <w:bCs/>
    </w:rPr>
  </w:style>
  <w:style w:type="character" w:customStyle="1" w:styleId="CommentSubjectChar">
    <w:name w:val="Comment Subject Char"/>
    <w:basedOn w:val="CommentTextChar"/>
    <w:link w:val="CommentSubject"/>
    <w:uiPriority w:val="99"/>
    <w:semiHidden/>
    <w:rsid w:val="00CF4EB2"/>
    <w:rPr>
      <w:b/>
      <w:bCs/>
      <w:kern w:val="0"/>
      <w:sz w:val="20"/>
      <w:szCs w:val="20"/>
      <w14:ligatures w14:val="none"/>
    </w:rPr>
  </w:style>
  <w:style w:type="paragraph" w:styleId="Footer">
    <w:name w:val="footer"/>
    <w:basedOn w:val="Normal"/>
    <w:link w:val="FooterChar"/>
    <w:uiPriority w:val="99"/>
    <w:unhideWhenUsed/>
    <w:rsid w:val="007E4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4AC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5250</Words>
  <Characters>2993</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Saltavots Saltavots</dc:creator>
  <cp:keywords/>
  <dc:description/>
  <cp:lastModifiedBy>Saltavots Saltavots</cp:lastModifiedBy>
  <cp:revision>8</cp:revision>
  <cp:lastPrinted>2023-06-20T11:23:00Z</cp:lastPrinted>
  <dcterms:created xsi:type="dcterms:W3CDTF">2023-06-20T09:55:00Z</dcterms:created>
  <dcterms:modified xsi:type="dcterms:W3CDTF">2023-06-22T05:07:00Z</dcterms:modified>
</cp:coreProperties>
</file>